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72" w:rsidRPr="005B0C72" w:rsidRDefault="005B0C72">
      <w:pPr>
        <w:rPr>
          <w:b/>
        </w:rPr>
      </w:pPr>
      <w:r w:rsidRPr="005B0C72">
        <w:rPr>
          <w:b/>
        </w:rPr>
        <w:t xml:space="preserve">                                                                                                  Аннотация</w:t>
      </w:r>
    </w:p>
    <w:p w:rsidR="005B0C72" w:rsidRPr="005B0C72" w:rsidRDefault="005B0C72" w:rsidP="005B0C72">
      <w:pPr>
        <w:rPr>
          <w:b/>
        </w:rPr>
      </w:pPr>
      <w:r w:rsidRPr="005B0C72">
        <w:rPr>
          <w:b/>
        </w:rPr>
        <w:t xml:space="preserve">                                                   к рабочей программе по предмету «Литература»</w:t>
      </w:r>
      <w:r>
        <w:rPr>
          <w:b/>
        </w:rPr>
        <w:t xml:space="preserve"> 10-11 классы</w:t>
      </w:r>
      <w:bookmarkStart w:id="0" w:name="_GoBack"/>
      <w:bookmarkEnd w:id="0"/>
    </w:p>
    <w:tbl>
      <w:tblPr>
        <w:tblStyle w:val="a7"/>
        <w:tblW w:w="0" w:type="auto"/>
        <w:tblLook w:val="04A0" w:firstRow="1" w:lastRow="0" w:firstColumn="1" w:lastColumn="0" w:noHBand="0" w:noVBand="1"/>
      </w:tblPr>
      <w:tblGrid>
        <w:gridCol w:w="988"/>
        <w:gridCol w:w="3543"/>
        <w:gridCol w:w="8647"/>
      </w:tblGrid>
      <w:tr w:rsidR="005B0C72" w:rsidTr="00A367A5">
        <w:tc>
          <w:tcPr>
            <w:tcW w:w="988" w:type="dxa"/>
          </w:tcPr>
          <w:p w:rsidR="005B0C72" w:rsidRDefault="005B0C72" w:rsidP="00A367A5">
            <w:r>
              <w:t>1.</w:t>
            </w:r>
          </w:p>
        </w:tc>
        <w:tc>
          <w:tcPr>
            <w:tcW w:w="3543" w:type="dxa"/>
          </w:tcPr>
          <w:p w:rsidR="005B0C72" w:rsidRDefault="005B0C72" w:rsidP="00A367A5">
            <w:r>
              <w:t>Нормативно-правовая база</w:t>
            </w:r>
          </w:p>
        </w:tc>
        <w:tc>
          <w:tcPr>
            <w:tcW w:w="8647" w:type="dxa"/>
          </w:tcPr>
          <w:p w:rsidR="005B0C72" w:rsidRDefault="005B0C72" w:rsidP="00A367A5">
            <w:r>
              <w:t>Федеральный закон от 29 декабря 2012 года № 273-ФЗ «Об образовании в Российской Федерации» (с изменениями и дополнениями); Федеральный государственный образовательный стандарт основного общего образования, утверждённый приказом Министерства образования Российской Федерации от 17.12.2010г № 1897 (с изменениями на 02.02.2016, приказ Министерства образования Российской Федерации от 31.12.2015г. №1577); СанПиН 2.4.2.2821-10, зарегистрированные в Министерстве юстиции Российской Федерации 03.03.2011г, регистрационный №19993 (с изменениями на 24.11.2015г.). Программа по литературе для общеобразовательных учреждений (5-11 класс) под редакцией В.Я.Коровиной (М: Просвещение, 2013).</w:t>
            </w:r>
          </w:p>
        </w:tc>
      </w:tr>
      <w:tr w:rsidR="005B0C72" w:rsidTr="00A367A5">
        <w:tc>
          <w:tcPr>
            <w:tcW w:w="988" w:type="dxa"/>
          </w:tcPr>
          <w:p w:rsidR="005B0C72" w:rsidRDefault="005B0C72" w:rsidP="00A367A5">
            <w:r>
              <w:t>2.</w:t>
            </w:r>
          </w:p>
        </w:tc>
        <w:tc>
          <w:tcPr>
            <w:tcW w:w="3543" w:type="dxa"/>
          </w:tcPr>
          <w:p w:rsidR="005B0C72" w:rsidRDefault="005B0C72" w:rsidP="00A367A5">
            <w:r>
              <w:t>УМК</w:t>
            </w:r>
          </w:p>
        </w:tc>
        <w:tc>
          <w:tcPr>
            <w:tcW w:w="8647" w:type="dxa"/>
          </w:tcPr>
          <w:p w:rsidR="005B0C72" w:rsidRPr="005B0C72" w:rsidRDefault="005B0C72" w:rsidP="005B0C72">
            <w:pPr>
              <w:pStyle w:val="1"/>
              <w:spacing w:before="225" w:after="180"/>
              <w:ind w:right="75"/>
              <w:rPr>
                <w:rFonts w:ascii="Times New Roman" w:eastAsia="Times New Roman" w:hAnsi="Times New Roman" w:cs="Times New Roman"/>
                <w:bCs/>
                <w:color w:val="000000"/>
                <w:kern w:val="36"/>
                <w:sz w:val="22"/>
                <w:szCs w:val="22"/>
                <w:lang w:eastAsia="ru-RU"/>
              </w:rPr>
            </w:pPr>
            <w:r w:rsidRPr="005B0C72">
              <w:rPr>
                <w:rFonts w:ascii="Georgia" w:eastAsia="Times New Roman" w:hAnsi="Georgia" w:cs="Times New Roman"/>
                <w:bCs/>
                <w:color w:val="000000"/>
                <w:kern w:val="36"/>
                <w:sz w:val="24"/>
                <w:szCs w:val="24"/>
                <w:lang w:eastAsia="ru-RU"/>
              </w:rPr>
              <w:t>«</w:t>
            </w:r>
            <w:r w:rsidRPr="005B0C72">
              <w:rPr>
                <w:rFonts w:ascii="Georgia" w:eastAsia="Times New Roman" w:hAnsi="Georgia" w:cs="Times New Roman"/>
                <w:bCs/>
                <w:color w:val="000000"/>
                <w:kern w:val="36"/>
                <w:sz w:val="22"/>
                <w:szCs w:val="22"/>
                <w:lang w:eastAsia="ru-RU"/>
              </w:rPr>
              <w:t>Литература</w:t>
            </w:r>
            <w:r w:rsidRPr="005B0C72">
              <w:rPr>
                <w:rFonts w:ascii="Georgia" w:eastAsia="Times New Roman" w:hAnsi="Georgia" w:cs="Times New Roman"/>
                <w:bCs/>
                <w:color w:val="000000"/>
                <w:kern w:val="36"/>
                <w:sz w:val="22"/>
                <w:szCs w:val="22"/>
                <w:lang w:eastAsia="ru-RU"/>
              </w:rPr>
              <w:t>»</w:t>
            </w:r>
            <w:r w:rsidRPr="005B0C72">
              <w:rPr>
                <w:rFonts w:ascii="Georgia" w:eastAsia="Times New Roman" w:hAnsi="Georgia" w:cs="Times New Roman"/>
                <w:bCs/>
                <w:color w:val="000000"/>
                <w:kern w:val="36"/>
                <w:sz w:val="22"/>
                <w:szCs w:val="22"/>
                <w:lang w:eastAsia="ru-RU"/>
              </w:rPr>
              <w:t>. 10 класс. Учебник в 2 ч.  </w:t>
            </w:r>
            <w:r w:rsidRPr="005B0C72">
              <w:rPr>
                <w:rFonts w:ascii="Georgia" w:eastAsia="Times New Roman" w:hAnsi="Georgia" w:cs="Times New Roman"/>
                <w:bCs/>
                <w:iCs/>
                <w:color w:val="000000"/>
                <w:kern w:val="36"/>
                <w:sz w:val="22"/>
                <w:szCs w:val="22"/>
                <w:lang w:eastAsia="ru-RU"/>
              </w:rPr>
              <w:t>Под ред. Коровина В.И.</w:t>
            </w:r>
            <w:r w:rsidRPr="005B0C72">
              <w:rPr>
                <w:rFonts w:ascii="Georgia" w:eastAsia="Times New Roman" w:hAnsi="Georgia" w:cs="Times New Roman"/>
                <w:bCs/>
                <w:iCs/>
                <w:color w:val="000000"/>
                <w:kern w:val="36"/>
                <w:sz w:val="22"/>
                <w:szCs w:val="22"/>
                <w:lang w:eastAsia="ru-RU"/>
              </w:rPr>
              <w:t>Просвещение,2019</w:t>
            </w:r>
          </w:p>
          <w:p w:rsidR="005B0C72" w:rsidRDefault="005B0C72" w:rsidP="005B0C72">
            <w:r>
              <w:t xml:space="preserve"> «Литература». 11 класс. Базовый уровень. Учебник для общеобразовательных учреждений/ С.А. Зинин, В. А. Чалмаев – М.: «Русское слово», 2018 </w:t>
            </w:r>
          </w:p>
        </w:tc>
      </w:tr>
      <w:tr w:rsidR="005B0C72" w:rsidTr="00A367A5">
        <w:tc>
          <w:tcPr>
            <w:tcW w:w="988" w:type="dxa"/>
          </w:tcPr>
          <w:p w:rsidR="005B0C72" w:rsidRDefault="005B0C72" w:rsidP="00A367A5">
            <w:r>
              <w:t>3.</w:t>
            </w:r>
          </w:p>
        </w:tc>
        <w:tc>
          <w:tcPr>
            <w:tcW w:w="3543" w:type="dxa"/>
          </w:tcPr>
          <w:p w:rsidR="005B0C72" w:rsidRDefault="005B0C72" w:rsidP="00A367A5">
            <w:r>
              <w:t>Основные цели и задачи</w:t>
            </w:r>
          </w:p>
        </w:tc>
        <w:tc>
          <w:tcPr>
            <w:tcW w:w="8647" w:type="dxa"/>
          </w:tcPr>
          <w:p w:rsidR="005B0C72" w:rsidRDefault="005B0C72" w:rsidP="00A367A5">
            <w:r w:rsidRPr="00874FAC">
              <w:t xml:space="preserve">Изучение литературы на базовом уровне среднего (полного) общего образования направлено на достижение следующих целей: •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 освоение текстов художественных произведений в единстве формы и содержания, основных историко-литературных сведений и теоретико-литературных понятий;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Цель </w:t>
            </w:r>
            <w:r w:rsidRPr="00874FAC">
              <w:lastRenderedPageBreak/>
              <w:t>литературного образования определяет характер конкретных задач, которые решаются на уроках литературы: • формирование представления о художественной литературе как искусстве слова и ее месте в культуре страны и народа; • осознание своеобразия и богатства литературы как искусства; • осваивание теоретических понятий, которые способствуют более глубокому постижению конкретных художественных произведений; • овладение знаниями и умениями аналитического характера и теми, которые связаны с развитием воссоздающего воображения и творческой дея-тельностью самого ученика; • использование различных форм общения с искусством слова для совершенствования собственной устной и письменной речи</w:t>
            </w:r>
          </w:p>
        </w:tc>
      </w:tr>
      <w:tr w:rsidR="005B0C72" w:rsidTr="00A367A5">
        <w:tc>
          <w:tcPr>
            <w:tcW w:w="988" w:type="dxa"/>
          </w:tcPr>
          <w:p w:rsidR="005B0C72" w:rsidRDefault="005B0C72" w:rsidP="00A367A5">
            <w:r>
              <w:lastRenderedPageBreak/>
              <w:t>4.</w:t>
            </w:r>
          </w:p>
        </w:tc>
        <w:tc>
          <w:tcPr>
            <w:tcW w:w="3543" w:type="dxa"/>
          </w:tcPr>
          <w:p w:rsidR="005B0C72" w:rsidRDefault="005B0C72" w:rsidP="00A367A5">
            <w:r>
              <w:t>Количество часов на изучение дисциплины</w:t>
            </w:r>
          </w:p>
        </w:tc>
        <w:tc>
          <w:tcPr>
            <w:tcW w:w="8647" w:type="dxa"/>
          </w:tcPr>
          <w:tbl>
            <w:tblPr>
              <w:tblStyle w:val="a7"/>
              <w:tblW w:w="0" w:type="auto"/>
              <w:tblLook w:val="04A0" w:firstRow="1" w:lastRow="0" w:firstColumn="1" w:lastColumn="0" w:noHBand="0" w:noVBand="1"/>
            </w:tblPr>
            <w:tblGrid>
              <w:gridCol w:w="2807"/>
              <w:gridCol w:w="2807"/>
              <w:gridCol w:w="2807"/>
            </w:tblGrid>
            <w:tr w:rsidR="005B0C72" w:rsidTr="00A367A5">
              <w:tc>
                <w:tcPr>
                  <w:tcW w:w="2807" w:type="dxa"/>
                </w:tcPr>
                <w:p w:rsidR="005B0C72" w:rsidRDefault="005B0C72" w:rsidP="00A367A5"/>
              </w:tc>
              <w:tc>
                <w:tcPr>
                  <w:tcW w:w="2807" w:type="dxa"/>
                </w:tcPr>
                <w:p w:rsidR="005B0C72" w:rsidRDefault="005B0C72" w:rsidP="00A367A5">
                  <w:r>
                    <w:t>10 класс</w:t>
                  </w:r>
                </w:p>
              </w:tc>
              <w:tc>
                <w:tcPr>
                  <w:tcW w:w="2807" w:type="dxa"/>
                </w:tcPr>
                <w:p w:rsidR="005B0C72" w:rsidRDefault="005B0C72" w:rsidP="00A367A5">
                  <w:r>
                    <w:t>11класс</w:t>
                  </w:r>
                </w:p>
              </w:tc>
            </w:tr>
            <w:tr w:rsidR="005B0C72" w:rsidTr="00A367A5">
              <w:tc>
                <w:tcPr>
                  <w:tcW w:w="2807" w:type="dxa"/>
                </w:tcPr>
                <w:p w:rsidR="005B0C72" w:rsidRDefault="005B0C72" w:rsidP="00A367A5">
                  <w:r>
                    <w:t>Всего за год</w:t>
                  </w:r>
                </w:p>
              </w:tc>
              <w:tc>
                <w:tcPr>
                  <w:tcW w:w="2807" w:type="dxa"/>
                </w:tcPr>
                <w:p w:rsidR="005B0C72" w:rsidRDefault="005B0C72" w:rsidP="00A367A5">
                  <w:r>
                    <w:t>105</w:t>
                  </w:r>
                </w:p>
              </w:tc>
              <w:tc>
                <w:tcPr>
                  <w:tcW w:w="2807" w:type="dxa"/>
                </w:tcPr>
                <w:p w:rsidR="005B0C72" w:rsidRDefault="005B0C72" w:rsidP="00A367A5">
                  <w:r>
                    <w:t>102</w:t>
                  </w:r>
                </w:p>
              </w:tc>
            </w:tr>
            <w:tr w:rsidR="005B0C72" w:rsidTr="00A367A5">
              <w:tc>
                <w:tcPr>
                  <w:tcW w:w="2807" w:type="dxa"/>
                </w:tcPr>
                <w:p w:rsidR="005B0C72" w:rsidRDefault="005B0C72" w:rsidP="00A367A5">
                  <w:r>
                    <w:t>Кол-во часов в неделю</w:t>
                  </w:r>
                </w:p>
              </w:tc>
              <w:tc>
                <w:tcPr>
                  <w:tcW w:w="2807" w:type="dxa"/>
                </w:tcPr>
                <w:p w:rsidR="005B0C72" w:rsidRDefault="005B0C72" w:rsidP="00A367A5">
                  <w:r>
                    <w:t>3</w:t>
                  </w:r>
                </w:p>
              </w:tc>
              <w:tc>
                <w:tcPr>
                  <w:tcW w:w="2807" w:type="dxa"/>
                </w:tcPr>
                <w:p w:rsidR="005B0C72" w:rsidRDefault="005B0C72" w:rsidP="00A367A5">
                  <w:r>
                    <w:t>3</w:t>
                  </w:r>
                </w:p>
              </w:tc>
            </w:tr>
          </w:tbl>
          <w:p w:rsidR="005B0C72" w:rsidRDefault="005B0C72" w:rsidP="00A367A5"/>
        </w:tc>
      </w:tr>
      <w:tr w:rsidR="005B0C72" w:rsidTr="00A367A5">
        <w:tc>
          <w:tcPr>
            <w:tcW w:w="988" w:type="dxa"/>
          </w:tcPr>
          <w:p w:rsidR="005B0C72" w:rsidRDefault="005B0C72" w:rsidP="00A367A5">
            <w:r>
              <w:t>5.</w:t>
            </w:r>
          </w:p>
        </w:tc>
        <w:tc>
          <w:tcPr>
            <w:tcW w:w="3543" w:type="dxa"/>
          </w:tcPr>
          <w:p w:rsidR="005B0C72" w:rsidRDefault="005B0C72" w:rsidP="00A367A5">
            <w:r>
              <w:t>Требования к уровню подготовки учащегося</w:t>
            </w:r>
          </w:p>
        </w:tc>
        <w:tc>
          <w:tcPr>
            <w:tcW w:w="8647" w:type="dxa"/>
          </w:tcPr>
          <w:p w:rsidR="005B0C72" w:rsidRDefault="005B0C72" w:rsidP="00A367A5">
            <w:r w:rsidRPr="001256B2">
              <w:rPr>
                <w:b/>
              </w:rPr>
              <w:t xml:space="preserve">ПЛАНИРУЕМЫЕ РЕЗУЛЬТАТЫ ИЗУЧЕНИЯ ПРЕДМЕТА «ЛИТЕРАТУРА» </w:t>
            </w:r>
          </w:p>
          <w:p w:rsidR="005B0C72" w:rsidRDefault="005B0C72" w:rsidP="00A367A5">
            <w:r>
              <w:t xml:space="preserve">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(полного) общего образования являются: • поиск и выделение значимых функциональных связей и отношений между частями целого, выделение характерных причинно-следственных связей • сравнение, сопоставление, классификация, самостоятельное выполнение различных творческих работ • способность устно и письменно передавать содержание текста в сжатом или развернутом виде, • 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 •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 составление плана, тезисов, конспекта </w:t>
            </w:r>
          </w:p>
          <w:p w:rsidR="005B0C72" w:rsidRDefault="005B0C72" w:rsidP="00A367A5">
            <w:r>
              <w:t xml:space="preserve">• подбор аргументов, формулирование выводов, отражение в устной или письменной форме результатов своей деятельности </w:t>
            </w:r>
          </w:p>
          <w:p w:rsidR="005B0C72" w:rsidRDefault="005B0C72" w:rsidP="00A367A5">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5B0C72" w:rsidRDefault="005B0C72" w:rsidP="00A367A5">
            <w:r>
              <w:t xml:space="preserve"> • самостоятельная организация учебной деятельности, владение навыками контроля и</w:t>
            </w:r>
          </w:p>
          <w:p w:rsidR="005B0C72" w:rsidRDefault="005B0C72" w:rsidP="00A367A5">
            <w:r>
              <w:lastRenderedPageBreak/>
              <w:t>оценки своей деятельности, осознанное определение сферы своих интересов и возможностей.</w:t>
            </w:r>
          </w:p>
          <w:p w:rsidR="005B0C72" w:rsidRDefault="005B0C72" w:rsidP="00A367A5">
            <w:r>
              <w:t xml:space="preserve"> </w:t>
            </w:r>
            <w:r w:rsidRPr="001256B2">
              <w:rPr>
                <w:b/>
              </w:rPr>
              <w:t>В результате изучения литературы в 10 классе обучающийся должен знать /понимать</w:t>
            </w:r>
            <w:r>
              <w:t xml:space="preserve"> </w:t>
            </w:r>
            <w:r>
              <w:sym w:font="Symbol" w:char="F076"/>
            </w:r>
            <w:r>
              <w:t xml:space="preserve"> образную природу словесного искусства;</w:t>
            </w:r>
          </w:p>
          <w:p w:rsidR="005B0C72" w:rsidRDefault="005B0C72" w:rsidP="00A367A5">
            <w:r>
              <w:t xml:space="preserve"> </w:t>
            </w:r>
            <w:r>
              <w:sym w:font="Symbol" w:char="F076"/>
            </w:r>
            <w:r>
              <w:t xml:space="preserve"> содержание изученных литературных произведений; </w:t>
            </w:r>
          </w:p>
          <w:p w:rsidR="005B0C72" w:rsidRDefault="005B0C72" w:rsidP="00A367A5">
            <w:r>
              <w:sym w:font="Symbol" w:char="F076"/>
            </w:r>
            <w:r>
              <w:t xml:space="preserve"> основные факты жизни и творчества писателей-классиков XIX—XX веков;</w:t>
            </w:r>
          </w:p>
          <w:p w:rsidR="005B0C72" w:rsidRDefault="005B0C72" w:rsidP="00A367A5">
            <w:r>
              <w:t xml:space="preserve"> </w:t>
            </w:r>
            <w:r>
              <w:sym w:font="Symbol" w:char="F076"/>
            </w:r>
            <w:r>
              <w:t xml:space="preserve"> основные закономерности историко-литературного процесса и черты литературных направлений; </w:t>
            </w:r>
          </w:p>
          <w:p w:rsidR="005B0C72" w:rsidRDefault="005B0C72" w:rsidP="00A367A5">
            <w:r>
              <w:sym w:font="Symbol" w:char="F076"/>
            </w:r>
            <w:r>
              <w:t xml:space="preserve"> основные теоретико-литературные понятия; </w:t>
            </w:r>
          </w:p>
          <w:p w:rsidR="005B0C72" w:rsidRPr="001256B2" w:rsidRDefault="005B0C72" w:rsidP="00A367A5">
            <w:pPr>
              <w:rPr>
                <w:b/>
              </w:rPr>
            </w:pPr>
            <w:r w:rsidRPr="001256B2">
              <w:rPr>
                <w:b/>
              </w:rPr>
              <w:t xml:space="preserve">уметь </w:t>
            </w:r>
          </w:p>
          <w:p w:rsidR="005B0C72" w:rsidRDefault="005B0C72" w:rsidP="00A367A5">
            <w:r>
              <w:sym w:font="Symbol" w:char="F0B7"/>
            </w:r>
            <w:r>
              <w:t xml:space="preserve"> воспроизводить содержание литературного произведения; </w:t>
            </w:r>
          </w:p>
          <w:p w:rsidR="005B0C72" w:rsidRDefault="005B0C72" w:rsidP="00A367A5">
            <w:r>
              <w:sym w:font="Symbol" w:char="F0B7"/>
            </w:r>
            <w: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5B0C72" w:rsidRDefault="005B0C72" w:rsidP="00A367A5">
            <w:r>
              <w:t xml:space="preserve"> </w:t>
            </w:r>
            <w:r>
              <w:sym w:font="Symbol" w:char="F0B7"/>
            </w:r>
            <w: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5B0C72" w:rsidRDefault="005B0C72" w:rsidP="00A367A5">
            <w:r>
              <w:t xml:space="preserve"> </w:t>
            </w:r>
            <w:r>
              <w:sym w:font="Symbol" w:char="F0B7"/>
            </w:r>
            <w:r>
              <w:t xml:space="preserve"> определять род и жанр произведения; </w:t>
            </w:r>
          </w:p>
          <w:p w:rsidR="005B0C72" w:rsidRDefault="005B0C72" w:rsidP="00A367A5">
            <w:r>
              <w:sym w:font="Symbol" w:char="F0B7"/>
            </w:r>
            <w:r>
              <w:t xml:space="preserve"> сопоставлять литературные произведения; </w:t>
            </w:r>
          </w:p>
          <w:p w:rsidR="005B0C72" w:rsidRDefault="005B0C72" w:rsidP="00A367A5">
            <w:r>
              <w:sym w:font="Symbol" w:char="F0B7"/>
            </w:r>
            <w:r>
              <w:t xml:space="preserve"> выявлять авторскую позицию; </w:t>
            </w:r>
          </w:p>
          <w:p w:rsidR="005B0C72" w:rsidRDefault="005B0C72" w:rsidP="00A367A5">
            <w:r>
              <w:sym w:font="Symbol" w:char="F0B7"/>
            </w:r>
            <w:r>
              <w:t xml:space="preserve"> выразительно читать изученные произведения (или их фрагменты), соблюдая нормы литературного произношения; </w:t>
            </w:r>
          </w:p>
          <w:p w:rsidR="005B0C72" w:rsidRDefault="005B0C72" w:rsidP="00A367A5">
            <w:r>
              <w:sym w:font="Symbol" w:char="F0B7"/>
            </w:r>
            <w:r>
              <w:t xml:space="preserve"> аргументированно формулировать свое отношение к прочитанному произведению; </w:t>
            </w:r>
          </w:p>
          <w:p w:rsidR="005B0C72" w:rsidRDefault="005B0C72" w:rsidP="00A367A5">
            <w:r>
              <w:sym w:font="Symbol" w:char="F0B7"/>
            </w:r>
            <w:r>
              <w:t xml:space="preserve"> писать рецензии на прочитанные произведения и сочинения разных жанров на литературные темы.</w:t>
            </w:r>
          </w:p>
          <w:p w:rsidR="005B0C72" w:rsidRDefault="005B0C72" w:rsidP="00A367A5">
            <w:r w:rsidRPr="001256B2">
              <w:rPr>
                <w:b/>
              </w:rPr>
              <w:t xml:space="preserve"> В результате изучения литературы в 11 классе ученик должен знать / понимать</w:t>
            </w:r>
            <w:r>
              <w:t xml:space="preserve"> </w:t>
            </w:r>
          </w:p>
          <w:p w:rsidR="005B0C72" w:rsidRDefault="005B0C72" w:rsidP="00A367A5">
            <w:r>
              <w:t xml:space="preserve">• образную природу словесного искусства; </w:t>
            </w:r>
          </w:p>
          <w:p w:rsidR="005B0C72" w:rsidRDefault="005B0C72" w:rsidP="00A367A5">
            <w:r>
              <w:t xml:space="preserve">• содержание изученных литературных произведений; </w:t>
            </w:r>
          </w:p>
          <w:p w:rsidR="005B0C72" w:rsidRDefault="005B0C72" w:rsidP="00A367A5">
            <w:r>
              <w:t xml:space="preserve">• основные факты жизни и творчества писателей-классиков XIX–XX вв., </w:t>
            </w:r>
          </w:p>
          <w:p w:rsidR="005B0C72" w:rsidRDefault="005B0C72" w:rsidP="00A367A5">
            <w:r>
              <w:t>этапы их творческой эволюции;</w:t>
            </w:r>
          </w:p>
          <w:p w:rsidR="005B0C72" w:rsidRDefault="005B0C72" w:rsidP="00A367A5">
            <w:r>
              <w:t xml:space="preserve"> • историко-культурный контекст и творческую историю изучаемых произведений; </w:t>
            </w:r>
          </w:p>
          <w:p w:rsidR="005B0C72" w:rsidRDefault="005B0C72" w:rsidP="00A367A5">
            <w:r>
              <w:lastRenderedPageBreak/>
              <w:t xml:space="preserve">• основные закономерности историко-литературного процесса; сведения об отдельных периодах его развития; черты литературных направлений и течений; • основные теоретико-литературные понятия; уметь </w:t>
            </w:r>
          </w:p>
          <w:p w:rsidR="005B0C72" w:rsidRDefault="005B0C72" w:rsidP="00A367A5">
            <w:r>
              <w:t xml:space="preserve">• воспроизводить содержание литературного произведения; </w:t>
            </w:r>
          </w:p>
          <w:p w:rsidR="005B0C72" w:rsidRDefault="005B0C72" w:rsidP="00A367A5">
            <w:r>
              <w:t xml:space="preserve">•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5B0C72" w:rsidRDefault="005B0C72" w:rsidP="00A367A5">
            <w:r>
              <w:t xml:space="preserve">• соотносить художественную литературу с фактами общественной жизни и культуры; раскрывать роль литературы в духовном и культурном развитии общества; </w:t>
            </w:r>
          </w:p>
          <w:p w:rsidR="005B0C72" w:rsidRDefault="005B0C72" w:rsidP="00A367A5">
            <w: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5B0C72" w:rsidRDefault="005B0C72" w:rsidP="00A367A5">
            <w:r>
              <w:t xml:space="preserve"> • соотносить изучаемое произведение с литературным направлением эпохи; выделять черты литературных направлений и течений при анализе произведения; </w:t>
            </w:r>
          </w:p>
          <w:p w:rsidR="005B0C72" w:rsidRDefault="005B0C72" w:rsidP="00A367A5">
            <w:r>
              <w:t xml:space="preserve">• определять жанрово-родовую специфику литературного произведения; </w:t>
            </w:r>
          </w:p>
          <w:p w:rsidR="005B0C72" w:rsidRDefault="005B0C72" w:rsidP="00A367A5">
            <w:r>
              <w:t xml:space="preserve">• сопоставлять литературные произведения, а также их различные художественные, критические и научные интерпретации; </w:t>
            </w:r>
          </w:p>
          <w:p w:rsidR="005B0C72" w:rsidRDefault="005B0C72" w:rsidP="00A367A5">
            <w:r>
              <w:t>• выявлять авторскую позицию, характеризовать особенности стиля писателя; • выразительно читать изученные произведения (или фрагменты), соблюдая нормы литературного произношения;</w:t>
            </w:r>
          </w:p>
          <w:p w:rsidR="005B0C72" w:rsidRDefault="005B0C72" w:rsidP="00A367A5">
            <w:r>
              <w:t xml:space="preserve"> • аргументированно формулировать свое отношение к прочитанному произведению; • составлять планы и тезисы статей на литературные темы, готовить учебно исследовательские работы; </w:t>
            </w:r>
          </w:p>
          <w:p w:rsidR="005B0C72" w:rsidRDefault="005B0C72" w:rsidP="00A367A5">
            <w:r>
              <w:t xml:space="preserve">• писать рецензии на прочитанные произведения и сочинения различных жанров на литературные темы. использовать приобретенные знания и умения в практической деятельности и повседневной жизни для: </w:t>
            </w:r>
          </w:p>
          <w:p w:rsidR="005B0C72" w:rsidRDefault="005B0C72" w:rsidP="00A367A5">
            <w:r>
              <w:t>• создания связного текста (устного и письменного) на необходимую тему с учетом норм русского литературного языка;</w:t>
            </w:r>
          </w:p>
          <w:p w:rsidR="005B0C72" w:rsidRDefault="005B0C72" w:rsidP="00A367A5">
            <w:r>
              <w:t xml:space="preserve"> • участия в диалоге или дискуссии; </w:t>
            </w:r>
          </w:p>
          <w:p w:rsidR="005B0C72" w:rsidRDefault="005B0C72" w:rsidP="00A367A5">
            <w:r>
              <w:lastRenderedPageBreak/>
              <w:t>• самостоятельного знакомства с явлениями художественной культуры и оценки их эстетической значимости;</w:t>
            </w:r>
          </w:p>
          <w:p w:rsidR="005B0C72" w:rsidRDefault="005B0C72" w:rsidP="00A367A5">
            <w:r>
              <w:t xml:space="preserve"> • определения своего круга чтения и оценки литературных произведений. </w:t>
            </w:r>
          </w:p>
          <w:p w:rsidR="005B0C72" w:rsidRDefault="005B0C72" w:rsidP="00A367A5">
            <w: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5B0C72" w:rsidRDefault="005B0C72" w:rsidP="00A367A5">
            <w:r>
              <w:t xml:space="preserve"> </w:t>
            </w:r>
            <w:r w:rsidRPr="001256B2">
              <w:rPr>
                <w:b/>
              </w:rPr>
              <w:t>Курс литературы опирается на следующие виды деятельности по освоению</w:t>
            </w:r>
            <w:r>
              <w:t xml:space="preserve"> литературных произведений и теоретико-литературных понятий: </w:t>
            </w:r>
          </w:p>
          <w:p w:rsidR="005B0C72" w:rsidRDefault="005B0C72" w:rsidP="00A367A5">
            <w:r>
              <w:t xml:space="preserve">- осознанное, творческое чтение художественных произведений разных жанров; </w:t>
            </w:r>
          </w:p>
          <w:p w:rsidR="005B0C72" w:rsidRDefault="005B0C72" w:rsidP="00A367A5">
            <w:r>
              <w:t xml:space="preserve">-выразительное чтение, заучивание наизусть, различные виды пересказа; </w:t>
            </w:r>
          </w:p>
          <w:p w:rsidR="005B0C72" w:rsidRDefault="005B0C72" w:rsidP="00A367A5">
            <w:r>
              <w:t xml:space="preserve">- определение принадлежности литературного текста к тому или иному роду, жанру, художественному методу; </w:t>
            </w:r>
          </w:p>
          <w:p w:rsidR="005B0C72" w:rsidRDefault="005B0C72" w:rsidP="00A367A5">
            <w:r>
              <w:t xml:space="preserve">- анализ текстов; </w:t>
            </w:r>
          </w:p>
          <w:p w:rsidR="005B0C72" w:rsidRDefault="005B0C72" w:rsidP="00A367A5">
            <w:r>
              <w:t xml:space="preserve">-  устные и письменные интерпретации художественных произведений; </w:t>
            </w:r>
          </w:p>
          <w:p w:rsidR="005B0C72" w:rsidRDefault="005B0C72" w:rsidP="00A367A5">
            <w:r>
              <w:t xml:space="preserve">-  выявление языковых средств художественной образности и их роль; </w:t>
            </w:r>
          </w:p>
          <w:p w:rsidR="005B0C72" w:rsidRDefault="005B0C72" w:rsidP="00A367A5">
            <w:r>
              <w:t xml:space="preserve">- самостоятельный поиск ответа на проблемных вопрос; </w:t>
            </w:r>
          </w:p>
          <w:p w:rsidR="005B0C72" w:rsidRDefault="005B0C72" w:rsidP="00A367A5">
            <w:r>
              <w:t xml:space="preserve">-участие в дискуссиях; </w:t>
            </w:r>
          </w:p>
          <w:p w:rsidR="005B0C72" w:rsidRDefault="005B0C72" w:rsidP="00A367A5">
            <w:r>
              <w:t xml:space="preserve">- подготовка рефератов, докладов, учебно-исследовательских и проектных работ; </w:t>
            </w:r>
          </w:p>
          <w:p w:rsidR="005B0C72" w:rsidRDefault="005B0C72" w:rsidP="00A367A5">
            <w:r>
              <w:t>- написание сочинений на основе и по мотивам литературных произведений.</w:t>
            </w:r>
          </w:p>
        </w:tc>
      </w:tr>
      <w:tr w:rsidR="005B0C72" w:rsidTr="00A367A5">
        <w:tc>
          <w:tcPr>
            <w:tcW w:w="988" w:type="dxa"/>
          </w:tcPr>
          <w:p w:rsidR="005B0C72" w:rsidRDefault="005B0C72" w:rsidP="00A367A5">
            <w:r>
              <w:lastRenderedPageBreak/>
              <w:t>6.</w:t>
            </w:r>
          </w:p>
        </w:tc>
        <w:tc>
          <w:tcPr>
            <w:tcW w:w="3543" w:type="dxa"/>
          </w:tcPr>
          <w:p w:rsidR="005B0C72" w:rsidRDefault="005B0C72" w:rsidP="00A367A5">
            <w:r>
              <w:t>Система оценки результатов, критерии освоения учебного материала</w:t>
            </w:r>
          </w:p>
        </w:tc>
        <w:tc>
          <w:tcPr>
            <w:tcW w:w="8647" w:type="dxa"/>
          </w:tcPr>
          <w:p w:rsidR="005B0C72" w:rsidRPr="001256B2" w:rsidRDefault="005B0C72" w:rsidP="00A367A5">
            <w:pPr>
              <w:rPr>
                <w:b/>
              </w:rPr>
            </w:pPr>
            <w:r w:rsidRPr="001256B2">
              <w:rPr>
                <w:b/>
              </w:rPr>
              <w:t>1. Оценка устных ответов.</w:t>
            </w:r>
          </w:p>
          <w:p w:rsidR="005B0C72" w:rsidRDefault="005B0C72" w:rsidP="00A367A5">
            <w:r>
              <w:t>При оценке устных ответов учитель руководствуется следующими основными критериями в пределах программы данного класса:</w:t>
            </w:r>
          </w:p>
          <w:p w:rsidR="005B0C72" w:rsidRDefault="005B0C72" w:rsidP="00A367A5">
            <w:r>
              <w:t>· знание текста и понимание идейно-художественного содержания изученного произведения;</w:t>
            </w:r>
          </w:p>
          <w:p w:rsidR="005B0C72" w:rsidRDefault="005B0C72" w:rsidP="00A367A5">
            <w:r>
              <w:t>· умение объяснить взаимосвязь событий, характер и поступки героев;</w:t>
            </w:r>
          </w:p>
          <w:p w:rsidR="005B0C72" w:rsidRDefault="005B0C72" w:rsidP="00A367A5">
            <w:r>
              <w:t>· понимание роли художественных средств в раскрытии идейно-эстетического содержания изученного произведения;</w:t>
            </w:r>
          </w:p>
          <w:p w:rsidR="005B0C72" w:rsidRDefault="005B0C72" w:rsidP="00A367A5">
            <w:r>
              <w:t>· знание теоретико-литературных понятий и умение пользоваться этими знаниями при</w:t>
            </w:r>
          </w:p>
          <w:p w:rsidR="005B0C72" w:rsidRDefault="005B0C72" w:rsidP="00A367A5">
            <w:r>
              <w:t>анализе произведений, изучаемых в классе и прочитанных самостоятельно;</w:t>
            </w:r>
          </w:p>
          <w:p w:rsidR="005B0C72" w:rsidRDefault="005B0C72" w:rsidP="00A367A5">
            <w:r>
              <w:t>· умение анализировать художественное произведение в соответствии с ведущими идеями эпохи;</w:t>
            </w:r>
          </w:p>
          <w:p w:rsidR="005B0C72" w:rsidRDefault="005B0C72" w:rsidP="00A367A5">
            <w:r>
              <w:t>·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5B0C72" w:rsidRDefault="005B0C72" w:rsidP="00A367A5">
            <w:pPr>
              <w:rPr>
                <w:b/>
              </w:rPr>
            </w:pPr>
            <w:r w:rsidRPr="00E77056">
              <w:rPr>
                <w:b/>
              </w:rPr>
              <w:lastRenderedPageBreak/>
              <w:t>При оценке устных ответов по литературе могут быть следующие критерии:</w:t>
            </w:r>
          </w:p>
          <w:p w:rsidR="005B0C72" w:rsidRPr="00E77056" w:rsidRDefault="005B0C72" w:rsidP="00A367A5">
            <w:pPr>
              <w:rPr>
                <w:b/>
              </w:rPr>
            </w:pPr>
          </w:p>
          <w:p w:rsidR="005B0C72" w:rsidRDefault="005B0C72" w:rsidP="00A367A5">
            <w:r w:rsidRPr="00E77056">
              <w:rPr>
                <w:b/>
              </w:rPr>
              <w:t>Отметка «5»:</w:t>
            </w:r>
            <w:r>
              <w:t xml:space="preserve"> </w:t>
            </w:r>
          </w:p>
          <w:p w:rsidR="005B0C72" w:rsidRDefault="005B0C72" w:rsidP="00A367A5">
            <w:r>
              <w:t>ответ обнаруживает прочные знания и глубокое понимание текста изучаемого</w:t>
            </w:r>
          </w:p>
          <w:p w:rsidR="005B0C72" w:rsidRDefault="005B0C72" w:rsidP="00A367A5">
            <w:r>
              <w:t>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произведения;привлекать текст для аргументации своих выводов; раскрывать связь произведения с эпохой; свободно владеть монологической речью.</w:t>
            </w:r>
          </w:p>
          <w:p w:rsidR="005B0C72" w:rsidRDefault="005B0C72" w:rsidP="00A367A5">
            <w:r w:rsidRPr="00E77056">
              <w:rPr>
                <w:b/>
              </w:rPr>
              <w:t>Отметка «4»:</w:t>
            </w:r>
            <w:r>
              <w:t xml:space="preserve">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5B0C72" w:rsidRDefault="005B0C72" w:rsidP="00A367A5">
            <w:r w:rsidRPr="00E77056">
              <w:rPr>
                <w:b/>
              </w:rPr>
              <w:t>Отметка «3»:</w:t>
            </w:r>
            <w:r>
              <w:t xml:space="preserve"> 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5B0C72" w:rsidRDefault="005B0C72" w:rsidP="00A367A5">
            <w:r w:rsidRPr="00E77056">
              <w:rPr>
                <w:b/>
              </w:rPr>
              <w:t>Отметка «2»:</w:t>
            </w:r>
            <w:r>
              <w:t xml:space="preserve"> </w:t>
            </w:r>
          </w:p>
          <w:p w:rsidR="005B0C72" w:rsidRDefault="005B0C72" w:rsidP="00A367A5">
            <w:r>
              <w:t>ответ обнаруживает незнание существенных вопросов содержания произведения; неумение объяснить поведение и характеры основных героев и роль</w:t>
            </w:r>
          </w:p>
          <w:p w:rsidR="005B0C72" w:rsidRDefault="005B0C72" w:rsidP="00A367A5">
            <w:r>
              <w:t>важнейших художественных средств в раскрытии идейно-эстетического содержания</w:t>
            </w:r>
          </w:p>
          <w:p w:rsidR="005B0C72" w:rsidRDefault="005B0C72" w:rsidP="00A367A5">
            <w:r>
              <w:t>произведения, слабое владение монологической речью и техникой чтения, бедность</w:t>
            </w:r>
          </w:p>
          <w:p w:rsidR="005B0C72" w:rsidRDefault="005B0C72" w:rsidP="00A367A5">
            <w:r>
              <w:t>выразительных средств языка.</w:t>
            </w:r>
          </w:p>
          <w:p w:rsidR="005B0C72" w:rsidRPr="00E77056" w:rsidRDefault="005B0C72" w:rsidP="00A367A5">
            <w:pPr>
              <w:rPr>
                <w:b/>
              </w:rPr>
            </w:pPr>
            <w:r>
              <w:t xml:space="preserve"> </w:t>
            </w:r>
            <w:r w:rsidRPr="00E77056">
              <w:rPr>
                <w:b/>
              </w:rPr>
              <w:t>2. Оценка сочинений.</w:t>
            </w:r>
          </w:p>
          <w:p w:rsidR="005B0C72" w:rsidRDefault="005B0C72" w:rsidP="00A367A5">
            <w:r>
              <w:t>Сочинение – основная форма проверки умения правильно и последовательно излагать мысли, уровня речевой подготовки учащихся.</w:t>
            </w:r>
          </w:p>
          <w:p w:rsidR="005B0C72" w:rsidRDefault="005B0C72" w:rsidP="00A367A5">
            <w:r>
              <w:t>С помощью сочинений проверяются:</w:t>
            </w:r>
          </w:p>
          <w:p w:rsidR="005B0C72" w:rsidRDefault="005B0C72" w:rsidP="00A367A5">
            <w:r>
              <w:t>а) умение раскрыть тему;</w:t>
            </w:r>
          </w:p>
          <w:p w:rsidR="005B0C72" w:rsidRDefault="005B0C72" w:rsidP="00A367A5">
            <w:r>
              <w:t>б) умение использовать языковые средства в соответствии со стилем, темой и задачей</w:t>
            </w:r>
          </w:p>
          <w:p w:rsidR="005B0C72" w:rsidRDefault="005B0C72" w:rsidP="00A367A5">
            <w:r>
              <w:t>высказывания;</w:t>
            </w:r>
          </w:p>
          <w:p w:rsidR="005B0C72" w:rsidRDefault="005B0C72" w:rsidP="00A367A5">
            <w:r>
              <w:lastRenderedPageBreak/>
              <w:t>в) соблюдение языковых норм и правил правописания.</w:t>
            </w:r>
          </w:p>
          <w:p w:rsidR="005B0C72" w:rsidRDefault="005B0C72" w:rsidP="00A367A5">
            <w: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5B0C72" w:rsidRDefault="005B0C72" w:rsidP="00A367A5">
            <w:r>
              <w:t>Содержание сочинения оценивается по следующим критериям:</w:t>
            </w:r>
          </w:p>
          <w:p w:rsidR="005B0C72" w:rsidRDefault="005B0C72" w:rsidP="00A367A5">
            <w:r>
              <w:t>· соответствие работы ученика теме и основной мысли;</w:t>
            </w:r>
          </w:p>
          <w:p w:rsidR="005B0C72" w:rsidRDefault="005B0C72" w:rsidP="00A367A5">
            <w:r>
              <w:t>· полнота раскрытия темы;</w:t>
            </w:r>
          </w:p>
          <w:p w:rsidR="005B0C72" w:rsidRDefault="005B0C72" w:rsidP="00A367A5">
            <w:r>
              <w:t>· правильность фактического материала;</w:t>
            </w:r>
          </w:p>
          <w:p w:rsidR="005B0C72" w:rsidRDefault="005B0C72" w:rsidP="00A367A5">
            <w:r>
              <w:t>· последовательность изложения.</w:t>
            </w:r>
          </w:p>
          <w:p w:rsidR="005B0C72" w:rsidRDefault="005B0C72" w:rsidP="00A367A5">
            <w:r>
              <w:t>При оценке речевого оформления сочинений учитывается:</w:t>
            </w:r>
          </w:p>
          <w:p w:rsidR="005B0C72" w:rsidRDefault="005B0C72" w:rsidP="00A367A5">
            <w:r>
              <w:t>· разнообразие словаря и грамматического строя речи;</w:t>
            </w:r>
          </w:p>
          <w:p w:rsidR="005B0C72" w:rsidRDefault="005B0C72" w:rsidP="00A367A5">
            <w:r>
              <w:t>· стилевое единство и выразительность речи;</w:t>
            </w:r>
          </w:p>
          <w:p w:rsidR="005B0C72" w:rsidRDefault="005B0C72" w:rsidP="00A367A5">
            <w:r>
              <w:t>· число речевых недочетов.</w:t>
            </w:r>
          </w:p>
          <w:p w:rsidR="005B0C72" w:rsidRDefault="005B0C72" w:rsidP="00A367A5">
            <w:r>
              <w:t>Грамотность оценивается по числу допущенных учеником ошибок – орфографических,</w:t>
            </w:r>
          </w:p>
          <w:p w:rsidR="005B0C72" w:rsidRDefault="005B0C72" w:rsidP="00A367A5">
            <w:r>
              <w:t>пунктуационных и грамматических.</w:t>
            </w:r>
            <w:r>
              <w:cr/>
            </w:r>
          </w:p>
          <w:p w:rsidR="005B0C72" w:rsidRPr="0029514A" w:rsidRDefault="005B0C72" w:rsidP="00A367A5">
            <w:pPr>
              <w:rPr>
                <w:b/>
              </w:rPr>
            </w:pPr>
            <w:r w:rsidRPr="0029514A">
              <w:rPr>
                <w:b/>
              </w:rPr>
              <w:t>Отметка</w:t>
            </w:r>
            <w:r w:rsidRPr="00831C4D">
              <w:t>.  Основные критерии отметки:</w:t>
            </w:r>
          </w:p>
          <w:p w:rsidR="005B0C72" w:rsidRDefault="005B0C72" w:rsidP="00A367A5">
            <w:r>
              <w:t>Содержание и речь .Грамотность</w:t>
            </w:r>
          </w:p>
          <w:p w:rsidR="005B0C72" w:rsidRDefault="005B0C72" w:rsidP="00A367A5">
            <w:r w:rsidRPr="0029514A">
              <w:rPr>
                <w:b/>
              </w:rPr>
              <w:t>«5»</w:t>
            </w:r>
            <w:r>
              <w:t xml:space="preserve"> </w:t>
            </w:r>
          </w:p>
          <w:p w:rsidR="005B0C72" w:rsidRDefault="005B0C72" w:rsidP="00A367A5">
            <w:r>
              <w:t>1. Содержание работы полностью соответствует теме.</w:t>
            </w:r>
          </w:p>
          <w:p w:rsidR="005B0C72" w:rsidRDefault="005B0C72" w:rsidP="00A367A5">
            <w:r>
              <w:t>2. Фактические ошибки отсутствуют.</w:t>
            </w:r>
          </w:p>
          <w:p w:rsidR="005B0C72" w:rsidRDefault="005B0C72" w:rsidP="00A367A5">
            <w:r>
              <w:t>3. Содержание излагается последовательно.</w:t>
            </w:r>
          </w:p>
          <w:p w:rsidR="005B0C72" w:rsidRDefault="005B0C72" w:rsidP="00A367A5">
            <w:r>
              <w:t>4. Работа отличается богатством словаря, разнообразием используемых синтаксических конструкций, точностью словоупотребления.</w:t>
            </w:r>
          </w:p>
          <w:p w:rsidR="005B0C72" w:rsidRDefault="005B0C72" w:rsidP="00A367A5">
            <w:r>
              <w:t>5. Достигнуто стилевое единство и выразительность текста.</w:t>
            </w:r>
          </w:p>
          <w:p w:rsidR="005B0C72" w:rsidRDefault="005B0C72" w:rsidP="00A367A5">
            <w:r>
              <w:t>В целом в работе допускается 1 недочет в содержании и 1-2 речевых недочетов.</w:t>
            </w:r>
          </w:p>
          <w:p w:rsidR="005B0C72" w:rsidRDefault="005B0C72" w:rsidP="00A367A5">
            <w:r w:rsidRPr="00831C4D">
              <w:rPr>
                <w:b/>
              </w:rPr>
              <w:t>Допускается:</w:t>
            </w:r>
            <w:r>
              <w:t xml:space="preserve"> </w:t>
            </w:r>
          </w:p>
          <w:p w:rsidR="005B0C72" w:rsidRDefault="005B0C72" w:rsidP="00A367A5">
            <w:r>
              <w:t>1 орфографическая, или 1 пунктуационная, или 1 грамматическая ошибка.</w:t>
            </w:r>
          </w:p>
          <w:p w:rsidR="005B0C72" w:rsidRDefault="005B0C72" w:rsidP="00A367A5">
            <w:r w:rsidRPr="0029514A">
              <w:rPr>
                <w:b/>
              </w:rPr>
              <w:t>«4»</w:t>
            </w:r>
            <w:r>
              <w:t xml:space="preserve"> </w:t>
            </w:r>
          </w:p>
          <w:p w:rsidR="005B0C72" w:rsidRDefault="005B0C72" w:rsidP="00A367A5">
            <w:r>
              <w:t>1. Содержание работы в основном соответствует теме (имеются незначительные отклонения от темы).</w:t>
            </w:r>
          </w:p>
          <w:p w:rsidR="005B0C72" w:rsidRDefault="005B0C72" w:rsidP="00A367A5">
            <w:r>
              <w:t>2. Содержание в основном достоверно, но имеются единичные фактические неточности.</w:t>
            </w:r>
          </w:p>
          <w:p w:rsidR="005B0C72" w:rsidRDefault="005B0C72" w:rsidP="00A367A5">
            <w:r>
              <w:t>3. Имеются незначительные нарушения последовательности в изложении мыслей.</w:t>
            </w:r>
          </w:p>
          <w:p w:rsidR="005B0C72" w:rsidRDefault="005B0C72" w:rsidP="00A367A5">
            <w:r>
              <w:t>4. Лексический и грамматический строй речи достаточно разнообразен.</w:t>
            </w:r>
          </w:p>
          <w:p w:rsidR="005B0C72" w:rsidRDefault="005B0C72" w:rsidP="00A367A5">
            <w:r>
              <w:lastRenderedPageBreak/>
              <w:t>5. Стиль работы отличает единством и достаточной выразительностью.</w:t>
            </w:r>
          </w:p>
          <w:p w:rsidR="005B0C72" w:rsidRDefault="005B0C72" w:rsidP="00A367A5">
            <w:r>
              <w:t>В целом в работе допускается не более 2 недочетов в содержании и не более 3-4 речевых недочетов.</w:t>
            </w:r>
          </w:p>
          <w:p w:rsidR="005B0C72" w:rsidRDefault="005B0C72" w:rsidP="00A367A5">
            <w:r w:rsidRPr="00831C4D">
              <w:rPr>
                <w:b/>
              </w:rPr>
              <w:t>Допускаются:</w:t>
            </w:r>
            <w:r>
              <w:t xml:space="preserve"> </w:t>
            </w:r>
          </w:p>
          <w:p w:rsidR="005B0C72" w:rsidRDefault="005B0C72" w:rsidP="00A367A5">
            <w:r>
              <w:t>2 орфографические и 2 пунктуационные ошибки,или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5B0C72" w:rsidRDefault="005B0C72" w:rsidP="00A367A5"/>
          <w:p w:rsidR="005B0C72" w:rsidRDefault="005B0C72" w:rsidP="00A367A5">
            <w:r w:rsidRPr="00831C4D">
              <w:rPr>
                <w:b/>
              </w:rPr>
              <w:t>«3»</w:t>
            </w:r>
            <w:r>
              <w:t xml:space="preserve"> </w:t>
            </w:r>
          </w:p>
          <w:p w:rsidR="005B0C72" w:rsidRDefault="005B0C72" w:rsidP="00A367A5">
            <w:r>
              <w:t>1.В работе допущены существенные отклонения от темы. 2. Работа достоверна в главном, но в ней имеются отдельные фактические неточности. 3. 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p w:rsidR="005B0C72" w:rsidRPr="00831C4D" w:rsidRDefault="005B0C72" w:rsidP="00A367A5">
            <w:pPr>
              <w:rPr>
                <w:b/>
              </w:rPr>
            </w:pPr>
            <w:r w:rsidRPr="00831C4D">
              <w:rPr>
                <w:b/>
              </w:rPr>
              <w:t xml:space="preserve">Допускаются: </w:t>
            </w:r>
          </w:p>
          <w:p w:rsidR="005B0C72" w:rsidRDefault="005B0C72" w:rsidP="00A367A5">
            <w:r>
              <w:t>4 орфографические и 4 пунктуационные ошибки, или 3 орфографические ошибки и 5 пунктуационных ошибок, или 7пунктуационных при отсутствии орфографических ошибок, а также 4 грамматические ошибки.</w:t>
            </w:r>
          </w:p>
          <w:p w:rsidR="005B0C72" w:rsidRDefault="005B0C72" w:rsidP="00A367A5">
            <w:r>
              <w:t xml:space="preserve"> </w:t>
            </w:r>
            <w:r w:rsidRPr="00831C4D">
              <w:rPr>
                <w:b/>
              </w:rPr>
              <w:t>«2»</w:t>
            </w:r>
            <w:r>
              <w:t xml:space="preserve"> </w:t>
            </w:r>
          </w:p>
          <w:p w:rsidR="005B0C72" w:rsidRDefault="005B0C72" w:rsidP="00A367A5">
            <w:r>
              <w:t>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часты случаи неправильного словоупотребления.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5. Нарушено стилевое единство текста. В целом в работе допущено 6 недочетов в содержании и до 7 речевых недочетов.</w:t>
            </w:r>
          </w:p>
          <w:p w:rsidR="005B0C72" w:rsidRDefault="005B0C72" w:rsidP="00A367A5">
            <w:r w:rsidRPr="00831C4D">
              <w:rPr>
                <w:b/>
              </w:rPr>
              <w:t>Допускаются</w:t>
            </w:r>
            <w:r>
              <w:t xml:space="preserve">: </w:t>
            </w:r>
          </w:p>
          <w:p w:rsidR="005B0C72" w:rsidRDefault="005B0C72" w:rsidP="00A367A5">
            <w: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5B0C72" w:rsidRDefault="005B0C72" w:rsidP="00A367A5">
            <w:r w:rsidRPr="00831C4D">
              <w:rPr>
                <w:b/>
              </w:rPr>
              <w:t>Примечание.</w:t>
            </w:r>
            <w:r>
              <w:t xml:space="preserve"> </w:t>
            </w:r>
          </w:p>
          <w:p w:rsidR="005B0C72" w:rsidRDefault="005B0C72" w:rsidP="00A367A5">
            <w:r>
              <w:lastRenderedPageBreak/>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 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 3. На оценку сочинения распространяются положения об однотипных и негрубых ошибках, а также о сделанных учеником исправлениях.</w:t>
            </w:r>
          </w:p>
          <w:p w:rsidR="005B0C72" w:rsidRPr="00831C4D" w:rsidRDefault="005B0C72" w:rsidP="00A367A5">
            <w:pPr>
              <w:rPr>
                <w:b/>
              </w:rPr>
            </w:pPr>
            <w:r w:rsidRPr="00831C4D">
              <w:rPr>
                <w:b/>
              </w:rPr>
              <w:t>3. Оценка тестовых работ.</w:t>
            </w:r>
          </w:p>
          <w:p w:rsidR="005B0C72" w:rsidRDefault="005B0C72" w:rsidP="00A367A5">
            <w:r>
              <w:t>При проведении тестовых работ по литературе критерии оценок следующие:</w:t>
            </w:r>
          </w:p>
          <w:p w:rsidR="005B0C72" w:rsidRDefault="005B0C72" w:rsidP="00A367A5">
            <w:r>
              <w:t>«5» - 90 – 100 %;</w:t>
            </w:r>
          </w:p>
          <w:p w:rsidR="005B0C72" w:rsidRDefault="005B0C72" w:rsidP="00A367A5">
            <w:r>
              <w:t>«4» - 76 – 89 %;</w:t>
            </w:r>
          </w:p>
          <w:p w:rsidR="005B0C72" w:rsidRDefault="005B0C72" w:rsidP="00A367A5">
            <w:r>
              <w:t>«3» - 50 – 75 %;</w:t>
            </w:r>
          </w:p>
          <w:p w:rsidR="005B0C72" w:rsidRDefault="005B0C72" w:rsidP="00A367A5">
            <w:r>
              <w:t>«2» - менее 50 %.</w:t>
            </w:r>
          </w:p>
          <w:p w:rsidR="005B0C72" w:rsidRPr="00831C4D" w:rsidRDefault="005B0C72" w:rsidP="00A367A5">
            <w:pPr>
              <w:rPr>
                <w:b/>
              </w:rPr>
            </w:pPr>
            <w:r w:rsidRPr="00831C4D">
              <w:rPr>
                <w:b/>
              </w:rPr>
              <w:t>4.Оценка зачетных работ.</w:t>
            </w:r>
          </w:p>
          <w:p w:rsidR="005B0C72" w:rsidRDefault="005B0C72" w:rsidP="00A367A5">
            <w:r>
              <w:t>Зачет – форма проверки знаний, позволяющая реализовать дифференцированный подход.</w:t>
            </w:r>
          </w:p>
          <w:p w:rsidR="005B0C72" w:rsidRDefault="005B0C72" w:rsidP="00A367A5">
            <w:r>
              <w:t>Зачётные работы состоят из двух частей: теоретической и практической</w:t>
            </w:r>
            <w:r w:rsidRPr="000636E9">
              <w:rPr>
                <w:b/>
              </w:rPr>
              <w:t>. Теоретическая</w:t>
            </w:r>
            <w:r>
              <w:t xml:space="preserve"> часть предусматривает устную форму работы в виде ответа на вопрос. </w:t>
            </w:r>
            <w:r w:rsidRPr="000636E9">
              <w:rPr>
                <w:b/>
              </w:rPr>
              <w:t xml:space="preserve">Практическая </w:t>
            </w:r>
            <w:r>
              <w:t>часть предусматривает письменную форму работы в виде теста. Содержание зачётной работы должно охватывать весь подлежащий усвоению материал определённой темы и обеспечивать достаточную полноту проверки.</w:t>
            </w:r>
          </w:p>
          <w:p w:rsidR="005B0C72" w:rsidRPr="000636E9" w:rsidRDefault="005B0C72" w:rsidP="00A367A5">
            <w:pPr>
              <w:rPr>
                <w:b/>
              </w:rPr>
            </w:pPr>
            <w:r w:rsidRPr="000636E9">
              <w:rPr>
                <w:b/>
              </w:rPr>
              <w:t>Зачетные работы оцениваются по следующим критериям:</w:t>
            </w:r>
          </w:p>
          <w:p w:rsidR="005B0C72" w:rsidRDefault="005B0C72" w:rsidP="00A367A5">
            <w:r>
              <w:t>1 часть (теоретическая) – по критериям оценки устных ответов;</w:t>
            </w:r>
          </w:p>
          <w:p w:rsidR="005B0C72" w:rsidRDefault="005B0C72" w:rsidP="00A367A5">
            <w:r>
              <w:t>2 часть (практическая) – по критериям оценки тестовых работ.</w:t>
            </w:r>
          </w:p>
          <w:p w:rsidR="005B0C72" w:rsidRDefault="005B0C72" w:rsidP="00A367A5">
            <w:r>
              <w:t>Каждая часть работы оценивается отдельной отметкой, но в журнал выставляется одна</w:t>
            </w:r>
          </w:p>
          <w:p w:rsidR="005B0C72" w:rsidRDefault="005B0C72" w:rsidP="00A367A5">
            <w:r>
              <w:t>отметка, которая равна среднему баллу работы.</w:t>
            </w:r>
          </w:p>
          <w:p w:rsidR="005B0C72" w:rsidRDefault="005B0C72" w:rsidP="00A367A5"/>
          <w:p w:rsidR="005B0C72" w:rsidRDefault="005B0C72" w:rsidP="00A367A5"/>
        </w:tc>
      </w:tr>
    </w:tbl>
    <w:p w:rsidR="00246BC9" w:rsidRPr="005B0C72" w:rsidRDefault="003B0E8F" w:rsidP="005B0C72">
      <w:pPr>
        <w:tabs>
          <w:tab w:val="left" w:pos="915"/>
        </w:tabs>
      </w:pPr>
    </w:p>
    <w:sectPr w:rsidR="00246BC9" w:rsidRPr="005B0C72" w:rsidSect="005B0C7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E8F" w:rsidRDefault="003B0E8F" w:rsidP="005B0C72">
      <w:pPr>
        <w:spacing w:after="0" w:line="240" w:lineRule="auto"/>
      </w:pPr>
      <w:r>
        <w:separator/>
      </w:r>
    </w:p>
  </w:endnote>
  <w:endnote w:type="continuationSeparator" w:id="0">
    <w:p w:rsidR="003B0E8F" w:rsidRDefault="003B0E8F" w:rsidP="005B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E8F" w:rsidRDefault="003B0E8F" w:rsidP="005B0C72">
      <w:pPr>
        <w:spacing w:after="0" w:line="240" w:lineRule="auto"/>
      </w:pPr>
      <w:r>
        <w:separator/>
      </w:r>
    </w:p>
  </w:footnote>
  <w:footnote w:type="continuationSeparator" w:id="0">
    <w:p w:rsidR="003B0E8F" w:rsidRDefault="003B0E8F" w:rsidP="005B0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72"/>
    <w:rsid w:val="00217AB3"/>
    <w:rsid w:val="003B0E8F"/>
    <w:rsid w:val="005B0C72"/>
    <w:rsid w:val="0073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0339C1-214C-4F61-B70E-E80250B3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0C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C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C72"/>
  </w:style>
  <w:style w:type="paragraph" w:styleId="a5">
    <w:name w:val="footer"/>
    <w:basedOn w:val="a"/>
    <w:link w:val="a6"/>
    <w:uiPriority w:val="99"/>
    <w:unhideWhenUsed/>
    <w:rsid w:val="005B0C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C72"/>
  </w:style>
  <w:style w:type="table" w:styleId="a7">
    <w:name w:val="Table Grid"/>
    <w:basedOn w:val="a1"/>
    <w:rsid w:val="005B0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B0C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2655</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dcterms:created xsi:type="dcterms:W3CDTF">2019-09-09T15:38:00Z</dcterms:created>
  <dcterms:modified xsi:type="dcterms:W3CDTF">2019-09-09T15:46:00Z</dcterms:modified>
</cp:coreProperties>
</file>