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11" w:rsidRDefault="00B55311" w:rsidP="007813D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B55311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701622" cy="9203635"/>
            <wp:effectExtent l="19050" t="0" r="0" b="0"/>
            <wp:docPr id="2" name="Рисунок 1" descr="\\Bp-пк\d\САЙТ ГИМНАЗИЯ\11.04.15\положения\1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p-пк\d\САЙТ ГИМНАЗИЯ\11.04.15\положения\1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49" cy="92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39" w:rsidRPr="007A6A98" w:rsidRDefault="001E7C39" w:rsidP="007813D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Целью ведения</w:t>
      </w:r>
      <w:r w:rsidRPr="007A6A98">
        <w:rPr>
          <w:rFonts w:ascii="Times New Roman" w:hAnsi="Times New Roman" w:cs="Times New Roman"/>
          <w:sz w:val="28"/>
          <w:szCs w:val="28"/>
        </w:rPr>
        <w:t xml:space="preserve"> электронного журнала является повышение качества образования за счет:</w:t>
      </w:r>
    </w:p>
    <w:p w:rsidR="001E7C39" w:rsidRPr="007A6A98" w:rsidRDefault="001E7C39" w:rsidP="007813D6">
      <w:pPr>
        <w:pStyle w:val="ConsPlusNormal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повышения уровня прозрачности учебного процесса;</w:t>
      </w:r>
    </w:p>
    <w:p w:rsidR="001E7C39" w:rsidRPr="007A6A98" w:rsidRDefault="001E7C39" w:rsidP="007813D6">
      <w:pPr>
        <w:pStyle w:val="ConsPlusNormal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автоматизации учетных функций;</w:t>
      </w:r>
    </w:p>
    <w:p w:rsidR="001E7C39" w:rsidRPr="007A6A98" w:rsidRDefault="001E7C39" w:rsidP="007813D6">
      <w:pPr>
        <w:pStyle w:val="ConsPlusNormal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повышения объективности оценивания учебных достижений обучающихся;</w:t>
      </w:r>
    </w:p>
    <w:p w:rsidR="001E7C39" w:rsidRPr="007A6A98" w:rsidRDefault="001E7C39" w:rsidP="007813D6">
      <w:pPr>
        <w:pStyle w:val="ConsPlusNormal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удобства ведения учета и анализа учебной деятельности, повышения надежности хранения информации;</w:t>
      </w:r>
    </w:p>
    <w:p w:rsidR="001E7C39" w:rsidRPr="007A6A98" w:rsidRDefault="001E7C39" w:rsidP="007813D6">
      <w:pPr>
        <w:pStyle w:val="ConsPlusNormal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повышения уровня соблюдения прав всех участников учебного процесса (совершенствования </w:t>
      </w:r>
      <w:proofErr w:type="gramStart"/>
      <w:r w:rsidRPr="007A6A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6A98">
        <w:rPr>
          <w:rFonts w:ascii="Times New Roman" w:hAnsi="Times New Roman" w:cs="Times New Roman"/>
          <w:sz w:val="28"/>
          <w:szCs w:val="28"/>
        </w:rPr>
        <w:t xml:space="preserve"> вводом и изменением информации);</w:t>
      </w:r>
    </w:p>
    <w:p w:rsidR="001E7C39" w:rsidRPr="007A6A98" w:rsidRDefault="001E7C39" w:rsidP="007813D6">
      <w:pPr>
        <w:pStyle w:val="ConsPlusNormal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технологического развития учебного процесса.</w:t>
      </w:r>
    </w:p>
    <w:p w:rsidR="001E7C39" w:rsidRPr="007A6A98" w:rsidRDefault="001E7C39" w:rsidP="007813D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i/>
          <w:sz w:val="28"/>
          <w:szCs w:val="28"/>
        </w:rPr>
        <w:t>Назначением</w:t>
      </w:r>
      <w:r w:rsidRPr="007A6A98">
        <w:rPr>
          <w:rFonts w:ascii="Times New Roman" w:hAnsi="Times New Roman" w:cs="Times New Roman"/>
          <w:sz w:val="28"/>
          <w:szCs w:val="28"/>
        </w:rPr>
        <w:t xml:space="preserve"> электронного журнала</w:t>
      </w:r>
      <w:r w:rsidR="00444EAA" w:rsidRPr="007A6A98">
        <w:rPr>
          <w:rFonts w:ascii="Times New Roman" w:hAnsi="Times New Roman" w:cs="Times New Roman"/>
          <w:sz w:val="28"/>
          <w:szCs w:val="28"/>
        </w:rPr>
        <w:t>/дневника</w:t>
      </w:r>
      <w:r w:rsidRPr="007A6A98">
        <w:rPr>
          <w:rFonts w:ascii="Times New Roman" w:hAnsi="Times New Roman" w:cs="Times New Roman"/>
          <w:sz w:val="28"/>
          <w:szCs w:val="28"/>
        </w:rPr>
        <w:t xml:space="preserve">  является  учет выполнения учебных программ, в том числе:</w:t>
      </w:r>
    </w:p>
    <w:p w:rsidR="001E7C39" w:rsidRPr="007A6A98" w:rsidRDefault="001E7C39" w:rsidP="007813D6">
      <w:pPr>
        <w:pStyle w:val="ConsPlusNormal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учет проведенных занятий с отражением тематики, занятости Педагогических работников </w:t>
      </w:r>
      <w:r w:rsidR="00444EAA" w:rsidRPr="007A6A98">
        <w:rPr>
          <w:rFonts w:ascii="Times New Roman" w:hAnsi="Times New Roman" w:cs="Times New Roman"/>
          <w:sz w:val="28"/>
          <w:szCs w:val="28"/>
        </w:rPr>
        <w:t>Гимназии</w:t>
      </w:r>
      <w:r w:rsidRPr="007A6A98">
        <w:rPr>
          <w:rFonts w:ascii="Times New Roman" w:hAnsi="Times New Roman" w:cs="Times New Roman"/>
          <w:sz w:val="28"/>
          <w:szCs w:val="28"/>
        </w:rPr>
        <w:t>, отклонений от ранее запланированного графика;</w:t>
      </w:r>
    </w:p>
    <w:p w:rsidR="001E7C39" w:rsidRPr="007A6A98" w:rsidRDefault="001E7C39" w:rsidP="007813D6">
      <w:pPr>
        <w:pStyle w:val="ConsPlusNormal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учет домашних и иных учебных заданий;</w:t>
      </w:r>
    </w:p>
    <w:p w:rsidR="001E7C39" w:rsidRPr="007A6A98" w:rsidRDefault="001E7C39" w:rsidP="007813D6">
      <w:pPr>
        <w:pStyle w:val="ConsPlusNormal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учет результатов выполнения учебной программы обучающимися (успеваемость);</w:t>
      </w:r>
    </w:p>
    <w:p w:rsidR="001E7C39" w:rsidRPr="007A6A98" w:rsidRDefault="001E7C39" w:rsidP="007813D6">
      <w:pPr>
        <w:pStyle w:val="ConsPlusNormal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учет посещаемости занятий обучающимися.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1.4. Директор Гимназии несет ответственность за соответствие выбранных средств и форм учета нормативным требованиям, за соответствие результатов учета действующему законодательству, Уставу Гимназии, настоящему Положению и другим локальным нормативным актам, а также за соответствие данных учета фактам реализации учебного процесса.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1.5. При ведении учета Гимназия обязана обеспечить соблюдение </w:t>
      </w:r>
      <w:hyperlink r:id="rId9" w:tooltip="Федеральный закон от 27.07.2006 N 152-ФЗ (ред. от 23.07.2013) &quot;О персональных данных&quot;{КонсультантПлюс}" w:history="1">
        <w:r w:rsidRPr="007A6A9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A6A98">
        <w:rPr>
          <w:rFonts w:ascii="Times New Roman" w:hAnsi="Times New Roman" w:cs="Times New Roman"/>
          <w:sz w:val="28"/>
          <w:szCs w:val="28"/>
        </w:rPr>
        <w:t xml:space="preserve"> о персональных данных. Ответственность за соблюдение законодательства о персональных данных несет Директор Гимназии.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1.6. Должностной обязанностью учителя Гимназии в соответствии с квалификационными требованиями является 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</w:t>
      </w:r>
      <w:r w:rsidR="005D3AA8" w:rsidRPr="007A6A98">
        <w:rPr>
          <w:rFonts w:ascii="Times New Roman" w:hAnsi="Times New Roman" w:cs="Times New Roman"/>
          <w:sz w:val="28"/>
          <w:szCs w:val="28"/>
        </w:rPr>
        <w:t>о журнала/дневника обучающихся)</w:t>
      </w:r>
      <w:r w:rsidRPr="007A6A98">
        <w:rPr>
          <w:rFonts w:ascii="Times New Roman" w:hAnsi="Times New Roman" w:cs="Times New Roman"/>
          <w:sz w:val="28"/>
          <w:szCs w:val="28"/>
        </w:rPr>
        <w:t>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C39" w:rsidRPr="007A6A98" w:rsidRDefault="001E7C39" w:rsidP="007813D6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Par370"/>
      <w:bookmarkEnd w:id="0"/>
      <w:r w:rsidRPr="007A6A98">
        <w:rPr>
          <w:rFonts w:ascii="Times New Roman" w:hAnsi="Times New Roman" w:cs="Times New Roman"/>
          <w:b/>
          <w:sz w:val="28"/>
          <w:szCs w:val="28"/>
        </w:rPr>
        <w:t>Общие правила ведения учета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2.1. Посредством ведения электронного журнала/дневника Гимназия в установленном законом порядке обеспечивает обучающихся и их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7A6A9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7A6A98">
        <w:rPr>
          <w:rFonts w:ascii="Times New Roman" w:hAnsi="Times New Roman" w:cs="Times New Roman"/>
          <w:sz w:val="28"/>
          <w:szCs w:val="28"/>
        </w:rPr>
        <w:t xml:space="preserve"> услугами по предоставлению информации о текущей успеваемости обучающегося.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указанной услуги обучающиеся и их родители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7A6A98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7A6A98">
        <w:rPr>
          <w:rFonts w:ascii="Times New Roman" w:hAnsi="Times New Roman" w:cs="Times New Roman"/>
          <w:sz w:val="28"/>
          <w:szCs w:val="28"/>
        </w:rPr>
        <w:t xml:space="preserve"> должны получить доступ к актуальной и достоверной информации:</w:t>
      </w:r>
    </w:p>
    <w:p w:rsidR="001E7C39" w:rsidRPr="007A6A98" w:rsidRDefault="001E7C39" w:rsidP="007813D6">
      <w:pPr>
        <w:pStyle w:val="ConsPlusNormal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сведениям о результатах текущего контроля успеваемости обучающегося;</w:t>
      </w:r>
    </w:p>
    <w:p w:rsidR="001E7C39" w:rsidRPr="007A6A98" w:rsidRDefault="001E7C39" w:rsidP="007813D6">
      <w:pPr>
        <w:pStyle w:val="ConsPlusNormal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сведениям о результатах промежуточной аттестации обучающегося;</w:t>
      </w:r>
    </w:p>
    <w:p w:rsidR="001E7C39" w:rsidRPr="007A6A98" w:rsidRDefault="001E7C39" w:rsidP="007813D6">
      <w:pPr>
        <w:pStyle w:val="ConsPlusNormal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сведениям о результатах итоговой аттестации обучающегося;</w:t>
      </w:r>
    </w:p>
    <w:p w:rsidR="001E7C39" w:rsidRPr="007A6A98" w:rsidRDefault="001E7C39" w:rsidP="007813D6">
      <w:pPr>
        <w:pStyle w:val="ConsPlusNormal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lastRenderedPageBreak/>
        <w:t>сведениям о посещаемости уроков (занятий);</w:t>
      </w:r>
    </w:p>
    <w:p w:rsidR="001E7C39" w:rsidRPr="007A6A98" w:rsidRDefault="001E7C39" w:rsidP="007813D6">
      <w:pPr>
        <w:pStyle w:val="ConsPlusNormal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сведениям о расписании уроков (занятий);</w:t>
      </w:r>
    </w:p>
    <w:p w:rsidR="001E7C39" w:rsidRPr="007A6A98" w:rsidRDefault="001E7C39" w:rsidP="007813D6">
      <w:pPr>
        <w:pStyle w:val="ConsPlusNormal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содержанию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2.2. Внесение информации о занятии и об отсутствующих должны производиться преподавателем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2.3. Внесение в журнал информации о домашнем задании должно производиться в день проведения занятия.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2.4. Рекомендуется заранее размещать задания, чтобы у обучающихся была возможность заблаговременно планировать свое время.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2.5. Результаты оценивания выполненных обучающимися работ должны выставляться не позднее 1 недели со дня их проведения в соответствии с принятыми в Гимназии правилами оценки работ.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2.6. Архивное хранение учетных данных должно предусматривать контроль за их целостностью и достоверностью на протяжении всего необходимого срока силами поставщика услуги.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C39" w:rsidRPr="007A6A98" w:rsidRDefault="001E7C39" w:rsidP="007813D6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" w:name="Par378"/>
      <w:bookmarkEnd w:id="1"/>
      <w:r w:rsidRPr="007A6A98">
        <w:rPr>
          <w:rFonts w:ascii="Times New Roman" w:hAnsi="Times New Roman" w:cs="Times New Roman"/>
          <w:b/>
          <w:sz w:val="28"/>
          <w:szCs w:val="28"/>
        </w:rPr>
        <w:t>3. Условия совмещенного хранения данных в электронном виде</w:t>
      </w:r>
      <w:r w:rsidR="00943442" w:rsidRPr="007A6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A98">
        <w:rPr>
          <w:rFonts w:ascii="Times New Roman" w:hAnsi="Times New Roman" w:cs="Times New Roman"/>
          <w:b/>
          <w:sz w:val="28"/>
          <w:szCs w:val="28"/>
        </w:rPr>
        <w:t>и на бумажных носителях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3.1. В случае необходимости использования данных электронного журнала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законодательством.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3.2. 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C39" w:rsidRPr="007A6A98" w:rsidRDefault="001E7C39" w:rsidP="007813D6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389"/>
      <w:bookmarkEnd w:id="2"/>
      <w:r w:rsidRPr="007A6A98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услуги информирования обучающихся и их </w:t>
      </w:r>
      <w:r w:rsidR="00943442" w:rsidRPr="007A6A98">
        <w:rPr>
          <w:rFonts w:ascii="Times New Roman" w:hAnsi="Times New Roman" w:cs="Times New Roman"/>
          <w:b/>
          <w:sz w:val="28"/>
          <w:szCs w:val="28"/>
        </w:rPr>
        <w:t>р</w:t>
      </w:r>
      <w:r w:rsidRPr="007A6A98">
        <w:rPr>
          <w:rFonts w:ascii="Times New Roman" w:hAnsi="Times New Roman" w:cs="Times New Roman"/>
          <w:b/>
          <w:sz w:val="28"/>
          <w:szCs w:val="28"/>
        </w:rPr>
        <w:t>одителей (законных представителей) о результатах обучения электронный дневник.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4.1. При ведении учета успеваемости с использованием электронного журнала обучающимся и их родителям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7A6A98">
          <w:rPr>
            <w:rFonts w:ascii="Times New Roman" w:hAnsi="Times New Roman" w:cs="Times New Roman"/>
            <w:sz w:val="28"/>
            <w:szCs w:val="28"/>
          </w:rPr>
          <w:t>(законным представителям)</w:t>
        </w:r>
      </w:hyperlink>
      <w:r w:rsidRPr="007A6A98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оперативного получения информации без обращения к сотрудникам Гимназии (автоматически).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4.2.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обеспечивается информирование о результатах обучения не реже чем один раз в неделю с использованием распечатки результатов.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lastRenderedPageBreak/>
        <w:t>4.3. 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</w:t>
      </w:r>
      <w:r w:rsidR="007B041E" w:rsidRPr="007A6A98">
        <w:rPr>
          <w:rFonts w:ascii="Times New Roman" w:hAnsi="Times New Roman" w:cs="Times New Roman"/>
          <w:sz w:val="28"/>
          <w:szCs w:val="28"/>
        </w:rPr>
        <w:t>четверть</w:t>
      </w:r>
      <w:r w:rsidRPr="007A6A98">
        <w:rPr>
          <w:rFonts w:ascii="Times New Roman" w:hAnsi="Times New Roman" w:cs="Times New Roman"/>
          <w:sz w:val="28"/>
          <w:szCs w:val="28"/>
        </w:rPr>
        <w:t>, год).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4.4. Информация об итоговом оценивании и экзаменационных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C39" w:rsidRPr="007A6A98" w:rsidRDefault="00943442" w:rsidP="007813D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9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7C39" w:rsidRPr="007A6A98">
        <w:rPr>
          <w:rFonts w:ascii="Times New Roman" w:hAnsi="Times New Roman" w:cs="Times New Roman"/>
          <w:b/>
          <w:sz w:val="28"/>
          <w:szCs w:val="28"/>
        </w:rPr>
        <w:t>Порядок ведения журнала успеваемости обучающихся</w:t>
      </w:r>
      <w:r w:rsidRPr="007A6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9" w:rsidRPr="007A6A98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4"/>
      <w:bookmarkEnd w:id="3"/>
      <w:r w:rsidRPr="007A6A98">
        <w:rPr>
          <w:rFonts w:ascii="Times New Roman" w:hAnsi="Times New Roman" w:cs="Times New Roman"/>
          <w:sz w:val="28"/>
          <w:szCs w:val="28"/>
        </w:rPr>
        <w:t>5.1. Учет реализации учебных программ ведется распределенным образом всеми педагогическими работниками Гимназии. В начале года классные руководители должны внести на все предметные страницы журнала списки учебных групп своего класса.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5.2. Распределение предметных страниц по журналу и закрепление их за педагогическими работниками Гимназии осуществляется на основании учебного плана и распределения нагрузки между педагогическими работниками Гимназии.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5.3. Педагоги осуществляют заполнение классных журналов в части информации о датах проведения занятий (в соответствии с расписанием занятий), о темах уроков, домашних заданиях, оценках обучающихся и об отсутствии обучающихся на уроках.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5.4. В конце отчетных периодов педагогические работники Гимназии подводят итоги учебного процесса. Каждому </w:t>
      </w:r>
      <w:r w:rsidR="008351DE" w:rsidRPr="007A6A98">
        <w:rPr>
          <w:rFonts w:ascii="Times New Roman" w:hAnsi="Times New Roman" w:cs="Times New Roman"/>
          <w:sz w:val="28"/>
          <w:szCs w:val="28"/>
        </w:rPr>
        <w:t>обучающемуся</w:t>
      </w:r>
      <w:r w:rsidRPr="007A6A98">
        <w:rPr>
          <w:rFonts w:ascii="Times New Roman" w:hAnsi="Times New Roman" w:cs="Times New Roman"/>
          <w:sz w:val="28"/>
          <w:szCs w:val="28"/>
        </w:rPr>
        <w:t xml:space="preserve"> должны быть выставлены итоговые отметки, должна быть проведена статистическая оценка проведенных</w:t>
      </w:r>
      <w:r w:rsidR="008351DE" w:rsidRPr="007A6A98">
        <w:rPr>
          <w:rFonts w:ascii="Times New Roman" w:hAnsi="Times New Roman" w:cs="Times New Roman"/>
          <w:sz w:val="28"/>
          <w:szCs w:val="28"/>
        </w:rPr>
        <w:t xml:space="preserve"> занятий на соответствие учебного</w:t>
      </w:r>
      <w:r w:rsidRPr="007A6A98">
        <w:rPr>
          <w:rFonts w:ascii="Times New Roman" w:hAnsi="Times New Roman" w:cs="Times New Roman"/>
          <w:sz w:val="28"/>
          <w:szCs w:val="28"/>
        </w:rPr>
        <w:t xml:space="preserve"> плану, по типам занятий, по полученным результатам. В случае болезни </w:t>
      </w:r>
      <w:r w:rsidR="00304539" w:rsidRPr="007A6A98">
        <w:rPr>
          <w:rFonts w:ascii="Times New Roman" w:hAnsi="Times New Roman" w:cs="Times New Roman"/>
          <w:sz w:val="28"/>
          <w:szCs w:val="28"/>
        </w:rPr>
        <w:t>обучающегося</w:t>
      </w:r>
      <w:r w:rsidRPr="007A6A98">
        <w:rPr>
          <w:rFonts w:ascii="Times New Roman" w:hAnsi="Times New Roman" w:cs="Times New Roman"/>
          <w:sz w:val="28"/>
          <w:szCs w:val="28"/>
        </w:rPr>
        <w:t xml:space="preserve"> может быть назначена отсрочка выставления ему итоговой оценки. Итоговые оценки дублируются в сводную ведомость. Сводная ведомость должна быть передана в архив через 5 лет хранения журнала в Гимназии. По итогам года составляется сводная статистическая таблица успешности учебного процесса. 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5.5. Контроль за ведением учета учебно-педагогической документации и хранение журналов осуществляет Администрация Гимназии. 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Контроль подразумевает несколько направлений:</w:t>
      </w:r>
    </w:p>
    <w:p w:rsidR="001E7C39" w:rsidRPr="007A6A98" w:rsidRDefault="001E7C39" w:rsidP="007813D6">
      <w:pPr>
        <w:pStyle w:val="ConsPlusNormal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проверка своевременности отражения в журнале занятий;</w:t>
      </w:r>
    </w:p>
    <w:p w:rsidR="001E7C39" w:rsidRPr="007A6A98" w:rsidRDefault="001E7C39" w:rsidP="007813D6">
      <w:pPr>
        <w:pStyle w:val="ConsPlusNormal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проверка своевременности выставления отметок;</w:t>
      </w:r>
    </w:p>
    <w:p w:rsidR="001E7C39" w:rsidRPr="007A6A98" w:rsidRDefault="001E7C39" w:rsidP="007813D6">
      <w:pPr>
        <w:pStyle w:val="ConsPlusNormal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проверка наполняемости отметок (в течение отчетного периода);</w:t>
      </w:r>
    </w:p>
    <w:p w:rsidR="001E7C39" w:rsidRPr="007A6A98" w:rsidRDefault="001E7C39" w:rsidP="007813D6">
      <w:pPr>
        <w:pStyle w:val="ConsPlusNormal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проверка отражения посещаемости занятий;</w:t>
      </w:r>
    </w:p>
    <w:p w:rsidR="001E7C39" w:rsidRPr="007A6A98" w:rsidRDefault="001E7C39" w:rsidP="007813D6">
      <w:pPr>
        <w:pStyle w:val="ConsPlusNormal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проверка выполнения учебной программы;</w:t>
      </w:r>
    </w:p>
    <w:p w:rsidR="001E7C39" w:rsidRPr="007A6A98" w:rsidRDefault="001E7C39" w:rsidP="007813D6">
      <w:pPr>
        <w:pStyle w:val="ConsPlusNormal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проверка заполнения раздела домашних заданий;</w:t>
      </w:r>
    </w:p>
    <w:p w:rsidR="001E7C39" w:rsidRPr="007A6A98" w:rsidRDefault="001E7C39" w:rsidP="007813D6">
      <w:pPr>
        <w:pStyle w:val="ConsPlusNormal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1E7C39" w:rsidRPr="007A6A98" w:rsidRDefault="001E7C39" w:rsidP="007813D6">
      <w:pPr>
        <w:pStyle w:val="ConsPlusNormal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учет замененных и пропущенных уроков (занятий);</w:t>
      </w:r>
    </w:p>
    <w:p w:rsidR="001E7C39" w:rsidRPr="007A6A98" w:rsidRDefault="001E7C39" w:rsidP="007813D6">
      <w:pPr>
        <w:pStyle w:val="ConsPlusNormal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ведение табеля учета рабочего времени педагогических работников.</w:t>
      </w:r>
    </w:p>
    <w:p w:rsidR="001E7C39" w:rsidRPr="007A6A98" w:rsidRDefault="001E7C39" w:rsidP="007813D6">
      <w:pPr>
        <w:pStyle w:val="ConsPlusNormal"/>
        <w:numPr>
          <w:ilvl w:val="1"/>
          <w:numId w:val="8"/>
        </w:numPr>
        <w:ind w:left="567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520"/>
      <w:bookmarkEnd w:id="4"/>
      <w:r w:rsidRPr="007A6A98">
        <w:rPr>
          <w:rFonts w:ascii="Times New Roman" w:hAnsi="Times New Roman" w:cs="Times New Roman"/>
          <w:sz w:val="28"/>
          <w:szCs w:val="28"/>
        </w:rPr>
        <w:t>К электронному журналу/дневнику предъявляются следующие требования:</w:t>
      </w:r>
    </w:p>
    <w:p w:rsidR="001E7C39" w:rsidRPr="007A6A98" w:rsidRDefault="001E7C39" w:rsidP="007813D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522"/>
      <w:bookmarkEnd w:id="5"/>
      <w:r w:rsidRPr="007A6A98">
        <w:rPr>
          <w:rFonts w:ascii="Times New Roman" w:hAnsi="Times New Roman" w:cs="Times New Roman"/>
          <w:sz w:val="28"/>
          <w:szCs w:val="28"/>
        </w:rPr>
        <w:t>5.6.1</w:t>
      </w:r>
      <w:r w:rsidRPr="007A6A9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A6A98">
        <w:rPr>
          <w:rFonts w:ascii="Times New Roman" w:hAnsi="Times New Roman" w:cs="Times New Roman"/>
          <w:i/>
          <w:sz w:val="28"/>
          <w:szCs w:val="28"/>
          <w:u w:val="single"/>
        </w:rPr>
        <w:t>Требования к структуре электронного журнала:</w:t>
      </w:r>
    </w:p>
    <w:p w:rsidR="001E7C39" w:rsidRPr="007A6A98" w:rsidRDefault="001E7C39" w:rsidP="007813D6">
      <w:pPr>
        <w:pStyle w:val="ConsPlusNormal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lastRenderedPageBreak/>
        <w:t>функциональность электронного журнала.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27"/>
      <w:bookmarkEnd w:id="6"/>
      <w:r w:rsidRPr="007A6A98">
        <w:rPr>
          <w:rFonts w:ascii="Times New Roman" w:hAnsi="Times New Roman" w:cs="Times New Roman"/>
          <w:sz w:val="28"/>
          <w:szCs w:val="28"/>
        </w:rPr>
        <w:t>Функциональность электронного журнала должна обеспечить возможность полной замены традиционных журналов на бумажном носителе в части учета выполнения учебной программы.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 Электронный журнал должен обеспечивать потребности Гимназии в части учета реализации учебной программы, в том числе:</w:t>
      </w:r>
    </w:p>
    <w:p w:rsidR="001E7C39" w:rsidRPr="007A6A98" w:rsidRDefault="001E7C39" w:rsidP="007813D6">
      <w:pPr>
        <w:pStyle w:val="ConsPlusNormal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 ведении необ</w:t>
      </w:r>
      <w:r w:rsidR="007813D6" w:rsidRPr="007A6A98">
        <w:rPr>
          <w:rFonts w:ascii="Times New Roman" w:hAnsi="Times New Roman" w:cs="Times New Roman"/>
          <w:sz w:val="28"/>
          <w:szCs w:val="28"/>
        </w:rPr>
        <w:t>ходимых структур учебного года</w:t>
      </w:r>
      <w:r w:rsidRPr="007A6A98">
        <w:rPr>
          <w:rFonts w:ascii="Times New Roman" w:hAnsi="Times New Roman" w:cs="Times New Roman"/>
          <w:sz w:val="28"/>
          <w:szCs w:val="28"/>
        </w:rPr>
        <w:t>;</w:t>
      </w:r>
    </w:p>
    <w:p w:rsidR="001E7C39" w:rsidRPr="007A6A98" w:rsidRDefault="001E7C39" w:rsidP="007813D6">
      <w:pPr>
        <w:pStyle w:val="ConsPlusNormal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 отражении систем оценивания, используемых в Гимназии;</w:t>
      </w:r>
    </w:p>
    <w:p w:rsidR="001E7C39" w:rsidRPr="007A6A98" w:rsidRDefault="001E7C39" w:rsidP="007813D6">
      <w:pPr>
        <w:pStyle w:val="ConsPlusNormal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 преобразовании результатов из одной системы оценивания в другую;</w:t>
      </w:r>
    </w:p>
    <w:p w:rsidR="001E7C39" w:rsidRPr="007A6A98" w:rsidRDefault="001E7C39" w:rsidP="007813D6">
      <w:pPr>
        <w:pStyle w:val="ConsPlusNormal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 делении классов на группы по различным предметам;</w:t>
      </w:r>
    </w:p>
    <w:p w:rsidR="001E7C39" w:rsidRPr="007A6A98" w:rsidRDefault="001E7C39" w:rsidP="007813D6">
      <w:pPr>
        <w:pStyle w:val="ConsPlusNormal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 формировании учебных групп при профильном обучении, на элективных курсах и т.п.;</w:t>
      </w:r>
    </w:p>
    <w:p w:rsidR="001E7C39" w:rsidRPr="007A6A98" w:rsidRDefault="001E7C39" w:rsidP="007813D6">
      <w:pPr>
        <w:pStyle w:val="ConsPlusNormal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 совместимости с другими информационными системами, используемыми в Гимназии.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  Средства администрирования электронного журнала/дневника должны предусматривать возможности его адаптации (приспособления) к изменениям процессов и методов управления в Гимназии без обращения к разработчикам программного обеспечения.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  Администрация Гимназии несет ответственность за бесперебойность образовательного процесса с учетом рисков технических сбоев электронного журнала. Для компенсации рисков технических сбоев в Гимназии принимаются меры по временному осуществлению образовательного процесса без ведения электронного журнала.</w:t>
      </w:r>
    </w:p>
    <w:p w:rsidR="001E7C39" w:rsidRPr="007A6A98" w:rsidRDefault="001E7C39" w:rsidP="007813D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549"/>
      <w:bookmarkEnd w:id="7"/>
      <w:r w:rsidRPr="007A6A98">
        <w:rPr>
          <w:rFonts w:ascii="Times New Roman" w:hAnsi="Times New Roman" w:cs="Times New Roman"/>
          <w:sz w:val="28"/>
          <w:szCs w:val="28"/>
        </w:rPr>
        <w:t xml:space="preserve">5.6.2. </w:t>
      </w:r>
      <w:r w:rsidRPr="007A6A98">
        <w:rPr>
          <w:rFonts w:ascii="Times New Roman" w:hAnsi="Times New Roman" w:cs="Times New Roman"/>
          <w:i/>
          <w:sz w:val="28"/>
          <w:szCs w:val="28"/>
          <w:u w:val="single"/>
        </w:rPr>
        <w:t>Требования к эргономичности и технической эстетике</w:t>
      </w:r>
    </w:p>
    <w:p w:rsidR="001E7C39" w:rsidRPr="007A6A98" w:rsidRDefault="001E7C39" w:rsidP="007813D6">
      <w:pPr>
        <w:pStyle w:val="ConsPlusNormal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Интерфейсы электронного журнала должны быть интуитивно понятными и приближенными к формам традиционного классного журнала.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Электронный журнал должен обеспечивать оперативный отклик (не более 5 секунд на одиночную операцию) на типовые запросы пользователя в условиях ведения занятия в Гимназии, в том числе при одновременной работе с электронным журналом согласно расписанию Сотрудников Гимназии. Сложные операции по синхронизации данных, построению отчетов, переводу Гимназии на новый учебный год и т.д. могут занимать более продолжительное время.</w:t>
      </w:r>
    </w:p>
    <w:p w:rsidR="001E7C39" w:rsidRPr="007A6A98" w:rsidRDefault="001E7C39" w:rsidP="007813D6">
      <w:pPr>
        <w:pStyle w:val="ConsPlusNormal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8" w:name="Par553"/>
      <w:bookmarkEnd w:id="8"/>
      <w:r w:rsidRPr="007A6A98">
        <w:rPr>
          <w:rFonts w:ascii="Times New Roman" w:hAnsi="Times New Roman" w:cs="Times New Roman"/>
          <w:sz w:val="28"/>
          <w:szCs w:val="28"/>
        </w:rPr>
        <w:t>5.6.3</w:t>
      </w:r>
      <w:r w:rsidRPr="007A6A98">
        <w:rPr>
          <w:rFonts w:ascii="Times New Roman" w:hAnsi="Times New Roman" w:cs="Times New Roman"/>
          <w:i/>
          <w:sz w:val="28"/>
          <w:szCs w:val="28"/>
        </w:rPr>
        <w:t>.</w:t>
      </w:r>
      <w:r w:rsidRPr="007A6A98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надежности и техническому обслуживанию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54"/>
      <w:bookmarkEnd w:id="9"/>
      <w:r w:rsidRPr="007A6A98">
        <w:rPr>
          <w:rFonts w:ascii="Times New Roman" w:hAnsi="Times New Roman" w:cs="Times New Roman"/>
          <w:sz w:val="28"/>
          <w:szCs w:val="28"/>
        </w:rPr>
        <w:t xml:space="preserve"> Рабочее время электронного журнала определяется режимом не менее "20 часов в сутки, 7 дней в неделю" с 06.00 до 02.00 следующего дня по местному времени.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Средний уровень доступности электронного журнала должен быть не ниже 99% рабочего времени электронного журнала (1% - 12 минут простоя в сутки).</w:t>
      </w:r>
    </w:p>
    <w:p w:rsidR="00431D48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Регламентные работы могут проводиться в ночное время с 02.00 до 06.00 по местному времени. Более продолжительные регламентные работы (не более 1 суток) могут проводиться в каникулярное время с уведомлением пользователей за 1 неделю до начала работ. 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Аварийные режимы работы электронного журнала (более 1 часа простоя), включая недоступность сервиса по смежным причинам (например, сбои в </w:t>
      </w:r>
      <w:r w:rsidRPr="007A6A98">
        <w:rPr>
          <w:rFonts w:ascii="Times New Roman" w:hAnsi="Times New Roman" w:cs="Times New Roman"/>
          <w:sz w:val="28"/>
          <w:szCs w:val="28"/>
        </w:rPr>
        <w:lastRenderedPageBreak/>
        <w:t>работе сети Интернет), в течение учебных периодов не должны быть чаще 1 раза в месяц.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61"/>
      <w:bookmarkEnd w:id="10"/>
      <w:r w:rsidRPr="007A6A98">
        <w:rPr>
          <w:rFonts w:ascii="Times New Roman" w:hAnsi="Times New Roman" w:cs="Times New Roman"/>
          <w:sz w:val="28"/>
          <w:szCs w:val="28"/>
        </w:rPr>
        <w:t>В случае несоответствия выбранной реализации электронного журнала требованиям настоящего Положения  Администрация Гимназии  должна выбрать другую реализацию электронного журнала.</w:t>
      </w:r>
    </w:p>
    <w:p w:rsidR="001E7C39" w:rsidRPr="007A6A98" w:rsidRDefault="001E7C39" w:rsidP="007813D6">
      <w:pPr>
        <w:pStyle w:val="ConsPlusNormal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11" w:name="Par564"/>
      <w:bookmarkEnd w:id="11"/>
      <w:r w:rsidRPr="007A6A98">
        <w:rPr>
          <w:rFonts w:ascii="Times New Roman" w:hAnsi="Times New Roman" w:cs="Times New Roman"/>
          <w:sz w:val="28"/>
          <w:szCs w:val="28"/>
        </w:rPr>
        <w:t>5.6.4.</w:t>
      </w:r>
      <w:r w:rsidRPr="007A6A98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защите информации от несанкционированного доступа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 Гимназии предусмотрено наличие средств авторизации и аутентификации пользователей, обеспечивающих разграничение прав доступа пользователей электронного журнала.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В Гимназии обеспечивается защита персональных данных в соответствии с требованиями </w:t>
      </w:r>
      <w:hyperlink r:id="rId13" w:tooltip="Федеральный закон от 27.07.2006 N 152-ФЗ (ред. от 23.07.2013) &quot;О персональных данных&quot;{КонсультантПлюс}" w:history="1">
        <w:r w:rsidRPr="007A6A9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A6A9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Информация об обучающихся должна быть доступна исключительно Сотрудникам Гимназии, участвующим в учебном процессе.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Должно быть предусмотрено протоколирование действий пользователей по внесению и изменению информации в электронный журнал с регистрацией времени и авторства.</w:t>
      </w:r>
    </w:p>
    <w:p w:rsidR="001E7C39" w:rsidRPr="007A6A98" w:rsidRDefault="001E7C39" w:rsidP="007813D6">
      <w:pPr>
        <w:pStyle w:val="ConsPlusNormal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12" w:name="Par570"/>
      <w:bookmarkEnd w:id="12"/>
      <w:r w:rsidRPr="007A6A98">
        <w:rPr>
          <w:rFonts w:ascii="Times New Roman" w:hAnsi="Times New Roman" w:cs="Times New Roman"/>
          <w:sz w:val="28"/>
          <w:szCs w:val="28"/>
        </w:rPr>
        <w:t>5.6.5.</w:t>
      </w:r>
      <w:r w:rsidRPr="007A6A98">
        <w:rPr>
          <w:rFonts w:ascii="Times New Roman" w:hAnsi="Times New Roman" w:cs="Times New Roman"/>
          <w:i/>
          <w:sz w:val="28"/>
          <w:szCs w:val="28"/>
          <w:u w:val="single"/>
        </w:rPr>
        <w:t>Требования по сохранности информации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Электронный журнал должен обеспечивать возможность архивного хранения данных (в том числе на внешних электронных и бумажных носителях).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 электронном журнале должна быть предусмотрена возможность резервного копирования информации ответственным Сотрудником Гимназии, в том числе на внешние электронные носители.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Электронный журнал/дневник должен обеспечить достоверность хранимой информации, предусмотренную правилами ведения электронного документооборота.</w:t>
      </w:r>
    </w:p>
    <w:p w:rsidR="001E7C39" w:rsidRPr="007A6A98" w:rsidRDefault="001E7C39" w:rsidP="007813D6">
      <w:pPr>
        <w:pStyle w:val="ConsPlusNormal"/>
        <w:jc w:val="both"/>
        <w:outlineLvl w:val="3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13" w:name="Par575"/>
      <w:bookmarkEnd w:id="13"/>
      <w:r w:rsidRPr="007A6A98">
        <w:rPr>
          <w:rFonts w:ascii="Times New Roman" w:hAnsi="Times New Roman" w:cs="Times New Roman"/>
          <w:sz w:val="28"/>
          <w:szCs w:val="28"/>
        </w:rPr>
        <w:t>5.6.6</w:t>
      </w:r>
      <w:r w:rsidRPr="007A6A98">
        <w:rPr>
          <w:rFonts w:ascii="Times New Roman" w:hAnsi="Times New Roman" w:cs="Times New Roman"/>
          <w:i/>
          <w:sz w:val="28"/>
          <w:szCs w:val="28"/>
        </w:rPr>
        <w:t>.</w:t>
      </w:r>
      <w:r w:rsidRPr="007A6A98">
        <w:rPr>
          <w:rFonts w:ascii="Times New Roman" w:hAnsi="Times New Roman" w:cs="Times New Roman"/>
          <w:i/>
          <w:sz w:val="28"/>
          <w:szCs w:val="28"/>
          <w:u w:val="single"/>
        </w:rPr>
        <w:t>Требования по информационному обмену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Электронный журнал/дневник должен обеспечивать функции информационного взаимодействия с внешними информационными системами в стандартных форматах обмена данными.  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Электронный журнал должен обеспечивать функции информирования о ходе и результатах учебного процесса (электронный дневник) либо взаимодействие с информационной системой, реализующей функции электронного дневника.</w:t>
      </w:r>
    </w:p>
    <w:p w:rsidR="001E7C39" w:rsidRPr="007A6A98" w:rsidRDefault="001E7C39" w:rsidP="007813D6">
      <w:pPr>
        <w:pStyle w:val="ConsPlusNormal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14" w:name="Par582"/>
      <w:bookmarkEnd w:id="14"/>
      <w:r w:rsidRPr="007A6A98">
        <w:rPr>
          <w:rFonts w:ascii="Times New Roman" w:hAnsi="Times New Roman" w:cs="Times New Roman"/>
          <w:sz w:val="28"/>
          <w:szCs w:val="28"/>
        </w:rPr>
        <w:t>5.6.7.</w:t>
      </w:r>
      <w:r w:rsidRPr="007A6A98">
        <w:rPr>
          <w:rFonts w:ascii="Times New Roman" w:hAnsi="Times New Roman" w:cs="Times New Roman"/>
          <w:i/>
          <w:sz w:val="28"/>
          <w:szCs w:val="28"/>
          <w:u w:val="single"/>
        </w:rPr>
        <w:t>Требования к функциям (задачам)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Электронный журнал/дневник должен обеспечивать возможность ввода, хранения и использования:</w:t>
      </w:r>
    </w:p>
    <w:p w:rsidR="001E7C39" w:rsidRPr="007A6A98" w:rsidRDefault="001E7C39" w:rsidP="007813D6">
      <w:pPr>
        <w:pStyle w:val="ConsPlusNormal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стр</w:t>
      </w:r>
      <w:r w:rsidR="007813D6" w:rsidRPr="007A6A98">
        <w:rPr>
          <w:rFonts w:ascii="Times New Roman" w:hAnsi="Times New Roman" w:cs="Times New Roman"/>
          <w:sz w:val="28"/>
          <w:szCs w:val="28"/>
        </w:rPr>
        <w:t>уктуры учебного года</w:t>
      </w:r>
      <w:r w:rsidRPr="007A6A98">
        <w:rPr>
          <w:rFonts w:ascii="Times New Roman" w:hAnsi="Times New Roman" w:cs="Times New Roman"/>
          <w:sz w:val="28"/>
          <w:szCs w:val="28"/>
        </w:rPr>
        <w:t>;</w:t>
      </w:r>
    </w:p>
    <w:p w:rsidR="001E7C39" w:rsidRPr="007A6A98" w:rsidRDefault="001E7C39" w:rsidP="007813D6">
      <w:pPr>
        <w:pStyle w:val="ConsPlusNormal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списков изучаемых предметов;</w:t>
      </w:r>
    </w:p>
    <w:p w:rsidR="001E7C39" w:rsidRPr="007A6A98" w:rsidRDefault="001E7C39" w:rsidP="007813D6">
      <w:pPr>
        <w:pStyle w:val="ConsPlusNormal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списков обучающихся;</w:t>
      </w:r>
    </w:p>
    <w:p w:rsidR="001E7C39" w:rsidRPr="007A6A98" w:rsidRDefault="001E7C39" w:rsidP="007813D6">
      <w:pPr>
        <w:pStyle w:val="ConsPlusNormal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списков педагогических работников Гимназии;</w:t>
      </w:r>
    </w:p>
    <w:p w:rsidR="001E7C39" w:rsidRPr="007A6A98" w:rsidRDefault="001E7C39" w:rsidP="007813D6">
      <w:pPr>
        <w:pStyle w:val="ConsPlusNormal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списков классов;</w:t>
      </w:r>
    </w:p>
    <w:p w:rsidR="001E7C39" w:rsidRPr="007A6A98" w:rsidRDefault="001E7C39" w:rsidP="007813D6">
      <w:pPr>
        <w:pStyle w:val="ConsPlusNormal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списков учебных групп;</w:t>
      </w:r>
    </w:p>
    <w:p w:rsidR="001E7C39" w:rsidRPr="007A6A98" w:rsidRDefault="001E7C39" w:rsidP="007813D6">
      <w:pPr>
        <w:pStyle w:val="ConsPlusNormal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текущей успеваемости;</w:t>
      </w:r>
    </w:p>
    <w:p w:rsidR="001E7C39" w:rsidRPr="007A6A98" w:rsidRDefault="001E7C39" w:rsidP="007813D6">
      <w:pPr>
        <w:pStyle w:val="ConsPlusNormal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промежуточной и итоговой аттестации обучающихся.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92"/>
      <w:bookmarkEnd w:id="15"/>
      <w:r w:rsidRPr="007A6A9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журнал/дневник должен обеспечивать </w:t>
      </w:r>
      <w:r w:rsidRPr="007A6A98">
        <w:rPr>
          <w:rFonts w:ascii="Times New Roman" w:hAnsi="Times New Roman" w:cs="Times New Roman"/>
          <w:i/>
          <w:sz w:val="28"/>
          <w:szCs w:val="28"/>
        </w:rPr>
        <w:t>педагогическим работникам Гимназии</w:t>
      </w:r>
      <w:r w:rsidRPr="007A6A98">
        <w:rPr>
          <w:rFonts w:ascii="Times New Roman" w:hAnsi="Times New Roman" w:cs="Times New Roman"/>
          <w:sz w:val="28"/>
          <w:szCs w:val="28"/>
        </w:rPr>
        <w:t xml:space="preserve"> следующие возможности:</w:t>
      </w:r>
    </w:p>
    <w:p w:rsidR="001E7C39" w:rsidRPr="007A6A98" w:rsidRDefault="001E7C39" w:rsidP="007813D6">
      <w:pPr>
        <w:pStyle w:val="ConsPlusNormal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учет проведенных уроков (занятий) с возможностями занесения даты урока, темы урока, описания пройденного материала, выданного </w:t>
      </w:r>
      <w:r w:rsidR="00D46003" w:rsidRPr="007A6A98">
        <w:rPr>
          <w:rFonts w:ascii="Times New Roman" w:hAnsi="Times New Roman" w:cs="Times New Roman"/>
          <w:sz w:val="28"/>
          <w:szCs w:val="28"/>
        </w:rPr>
        <w:t>обучающимся</w:t>
      </w:r>
      <w:r w:rsidRPr="007A6A98">
        <w:rPr>
          <w:rFonts w:ascii="Times New Roman" w:hAnsi="Times New Roman" w:cs="Times New Roman"/>
          <w:sz w:val="28"/>
          <w:szCs w:val="28"/>
        </w:rPr>
        <w:t xml:space="preserve"> домашнего задания;</w:t>
      </w:r>
    </w:p>
    <w:p w:rsidR="001E7C39" w:rsidRPr="007A6A98" w:rsidRDefault="001E7C39" w:rsidP="007813D6">
      <w:pPr>
        <w:pStyle w:val="ConsPlusNormal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регистрация факта присутствия/отсутствия обучающегося на занятиях;</w:t>
      </w:r>
    </w:p>
    <w:p w:rsidR="001E7C39" w:rsidRPr="007A6A98" w:rsidRDefault="001E7C39" w:rsidP="007813D6">
      <w:pPr>
        <w:pStyle w:val="ConsPlusNormal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выставление текущих и итоговых оценок обучающимся в принятой для Гимназии системе оценивания;</w:t>
      </w:r>
    </w:p>
    <w:p w:rsidR="001E7C39" w:rsidRPr="007A6A98" w:rsidRDefault="001E7C39" w:rsidP="007813D6">
      <w:pPr>
        <w:pStyle w:val="ConsPlusNormal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указание фактов замены или совмещения занятий при отсутствии основного педагога;</w:t>
      </w:r>
    </w:p>
    <w:p w:rsidR="001E7C39" w:rsidRPr="007A6A98" w:rsidRDefault="001E7C39" w:rsidP="007813D6">
      <w:pPr>
        <w:pStyle w:val="ConsPlusNormal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ввод неформализованных комментариев в отношении учебной деятельности обучающихся;</w:t>
      </w:r>
    </w:p>
    <w:p w:rsidR="001E7C39" w:rsidRPr="007A6A98" w:rsidRDefault="001E7C39" w:rsidP="007813D6">
      <w:pPr>
        <w:pStyle w:val="ConsPlusNormal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отражение информации о выполнении учебной программы;</w:t>
      </w:r>
    </w:p>
    <w:p w:rsidR="001E7C39" w:rsidRPr="007A6A98" w:rsidRDefault="001E7C39" w:rsidP="007813D6">
      <w:pPr>
        <w:pStyle w:val="ConsPlusNormal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формирование сводок по итоговым отметкам  на учебных курсах, пропускам;</w:t>
      </w:r>
    </w:p>
    <w:p w:rsidR="001E7C39" w:rsidRPr="007A6A98" w:rsidRDefault="001E7C39" w:rsidP="007813D6">
      <w:pPr>
        <w:pStyle w:val="ConsPlusNormal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анализ (формирование аналитических отчетов) успеваемости и посещаемости обучающихся;</w:t>
      </w:r>
    </w:p>
    <w:p w:rsidR="001E7C39" w:rsidRPr="007A6A98" w:rsidRDefault="001E7C39" w:rsidP="007813D6">
      <w:pPr>
        <w:pStyle w:val="ConsPlusNormal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внесение исправлений в данные учета (темы уроков, оценки, домашние задания и т.п.) и осуществление контроля за исправлениями.</w:t>
      </w:r>
    </w:p>
    <w:p w:rsidR="001E7C39" w:rsidRPr="007A6A98" w:rsidRDefault="001E7C39" w:rsidP="00781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03"/>
      <w:bookmarkEnd w:id="16"/>
      <w:r w:rsidRPr="007A6A98">
        <w:rPr>
          <w:rFonts w:ascii="Times New Roman" w:hAnsi="Times New Roman" w:cs="Times New Roman"/>
          <w:sz w:val="28"/>
          <w:szCs w:val="28"/>
        </w:rPr>
        <w:t xml:space="preserve">Электронный журнал/дневник должен обеспечивать </w:t>
      </w:r>
      <w:r w:rsidRPr="007A6A98">
        <w:rPr>
          <w:rFonts w:ascii="Times New Roman" w:hAnsi="Times New Roman" w:cs="Times New Roman"/>
          <w:i/>
          <w:sz w:val="28"/>
          <w:szCs w:val="28"/>
        </w:rPr>
        <w:t>педагогическим работникам Гимназии, исполняющим функции классных руководителей,</w:t>
      </w:r>
      <w:r w:rsidRPr="007A6A98">
        <w:rPr>
          <w:rFonts w:ascii="Times New Roman" w:hAnsi="Times New Roman" w:cs="Times New Roman"/>
          <w:sz w:val="28"/>
          <w:szCs w:val="28"/>
        </w:rPr>
        <w:t xml:space="preserve"> следующие возможности:</w:t>
      </w:r>
    </w:p>
    <w:p w:rsidR="001E7C39" w:rsidRPr="007A6A98" w:rsidRDefault="001E7C39" w:rsidP="007813D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актуализация (корректировка) списков класса и учебных групп;</w:t>
      </w:r>
    </w:p>
    <w:p w:rsidR="001E7C39" w:rsidRPr="007A6A98" w:rsidRDefault="001E7C39" w:rsidP="007813D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актуализация (корректировка) данных обучающихся класса;</w:t>
      </w:r>
    </w:p>
    <w:p w:rsidR="001E7C39" w:rsidRPr="007A6A98" w:rsidRDefault="001E7C39" w:rsidP="007813D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анализ успеваемости обучающихся и посещаемости ими занятий.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Электронный журнал/дневник должен обеспечивать </w:t>
      </w:r>
      <w:r w:rsidRPr="007A6A98">
        <w:rPr>
          <w:rFonts w:ascii="Times New Roman" w:hAnsi="Times New Roman" w:cs="Times New Roman"/>
          <w:i/>
          <w:sz w:val="28"/>
          <w:szCs w:val="28"/>
        </w:rPr>
        <w:t>Администрации Гимназии</w:t>
      </w:r>
      <w:r w:rsidRPr="007A6A98">
        <w:rPr>
          <w:rFonts w:ascii="Times New Roman" w:hAnsi="Times New Roman" w:cs="Times New Roman"/>
          <w:sz w:val="28"/>
          <w:szCs w:val="28"/>
        </w:rPr>
        <w:t xml:space="preserve"> следующие возможности:</w:t>
      </w:r>
    </w:p>
    <w:p w:rsidR="001E7C39" w:rsidRPr="007A6A98" w:rsidRDefault="001E7C39" w:rsidP="007813D6">
      <w:pPr>
        <w:pStyle w:val="ConsPlusNormal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функциональные возможности педагогических работников </w:t>
      </w:r>
      <w:r w:rsidR="0099079D" w:rsidRPr="007A6A98">
        <w:rPr>
          <w:rFonts w:ascii="Times New Roman" w:hAnsi="Times New Roman" w:cs="Times New Roman"/>
          <w:sz w:val="28"/>
          <w:szCs w:val="28"/>
        </w:rPr>
        <w:t>Гимназии</w:t>
      </w:r>
      <w:r w:rsidRPr="007A6A98">
        <w:rPr>
          <w:rFonts w:ascii="Times New Roman" w:hAnsi="Times New Roman" w:cs="Times New Roman"/>
          <w:sz w:val="28"/>
          <w:szCs w:val="28"/>
        </w:rPr>
        <w:t>;</w:t>
      </w:r>
    </w:p>
    <w:p w:rsidR="001E7C39" w:rsidRPr="007A6A98" w:rsidRDefault="001E7C39" w:rsidP="007813D6">
      <w:pPr>
        <w:pStyle w:val="ConsPlusNormal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просмотр и редактирование всей информации электронного журнала в соответствии с функциональными обязанностями и уровнем доступа;</w:t>
      </w:r>
    </w:p>
    <w:p w:rsidR="001E7C39" w:rsidRPr="007A6A98" w:rsidRDefault="001E7C39" w:rsidP="007813D6">
      <w:pPr>
        <w:pStyle w:val="ConsPlusNormal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распечатка информации из электронного журнала;</w:t>
      </w:r>
    </w:p>
    <w:p w:rsidR="001E7C39" w:rsidRPr="007A6A98" w:rsidRDefault="001E7C39" w:rsidP="007813D6">
      <w:pPr>
        <w:pStyle w:val="ConsPlusNormal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формирование сводной ведомости итоговых отметок по стандартной форме на бумажном носителе;</w:t>
      </w:r>
    </w:p>
    <w:p w:rsidR="001E7C39" w:rsidRPr="007A6A98" w:rsidRDefault="001E7C39" w:rsidP="007813D6">
      <w:pPr>
        <w:pStyle w:val="ConsPlusNormal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оперативный анализ текущих и итоговых результатов учебной деятельности обучающихся и педагогических работников Гимназии;</w:t>
      </w:r>
    </w:p>
    <w:p w:rsidR="001E7C39" w:rsidRPr="007A6A98" w:rsidRDefault="001E7C39" w:rsidP="007813D6">
      <w:pPr>
        <w:pStyle w:val="ConsPlusNormal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экспорт информации из электронного журнала в стандартные форматы данных  для анализа и/или формирования отчетных форм;</w:t>
      </w:r>
    </w:p>
    <w:p w:rsidR="001E7C39" w:rsidRPr="007A6A98" w:rsidRDefault="001E7C39" w:rsidP="007813D6">
      <w:pPr>
        <w:pStyle w:val="ConsPlusNormal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ввод и актуализация списков обучающихся, классов, учебных групп, педагогических работников Гимназии;</w:t>
      </w:r>
    </w:p>
    <w:p w:rsidR="001E7C39" w:rsidRPr="007A6A98" w:rsidRDefault="001E7C39" w:rsidP="007813D6">
      <w:pPr>
        <w:pStyle w:val="ConsPlusNormal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отражение движения обучающихся (перевод из одного класса в другой, выбытие);</w:t>
      </w:r>
    </w:p>
    <w:p w:rsidR="001E7C39" w:rsidRPr="007A6A98" w:rsidRDefault="001E7C39" w:rsidP="007813D6">
      <w:pPr>
        <w:pStyle w:val="ConsPlusNormal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настройка структуры учебного года (периодов обучения);</w:t>
      </w:r>
    </w:p>
    <w:p w:rsidR="001E7C39" w:rsidRPr="007A6A98" w:rsidRDefault="001E7C39" w:rsidP="007813D6">
      <w:pPr>
        <w:pStyle w:val="ConsPlusNormal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настройка систем оценивания.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Электронный журнал должен обеспечивать </w:t>
      </w:r>
      <w:r w:rsidRPr="007A6A98">
        <w:rPr>
          <w:rFonts w:ascii="Times New Roman" w:hAnsi="Times New Roman" w:cs="Times New Roman"/>
          <w:i/>
          <w:sz w:val="28"/>
          <w:szCs w:val="28"/>
        </w:rPr>
        <w:t>техническим специалистам</w:t>
      </w:r>
      <w:r w:rsidRPr="007A6A98">
        <w:rPr>
          <w:rFonts w:ascii="Times New Roman" w:hAnsi="Times New Roman" w:cs="Times New Roman"/>
          <w:sz w:val="28"/>
          <w:szCs w:val="28"/>
        </w:rPr>
        <w:t xml:space="preserve"> следующие возможности:</w:t>
      </w:r>
    </w:p>
    <w:p w:rsidR="001E7C39" w:rsidRPr="007A6A98" w:rsidRDefault="001E7C39" w:rsidP="007813D6">
      <w:pPr>
        <w:pStyle w:val="ConsPlusNormal"/>
        <w:numPr>
          <w:ilvl w:val="0"/>
          <w:numId w:val="15"/>
        </w:numPr>
        <w:ind w:hanging="308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lastRenderedPageBreak/>
        <w:t xml:space="preserve">настройка системных параметров </w:t>
      </w:r>
      <w:r w:rsidR="0099079D" w:rsidRPr="007A6A98">
        <w:rPr>
          <w:rFonts w:ascii="Times New Roman" w:hAnsi="Times New Roman" w:cs="Times New Roman"/>
          <w:sz w:val="28"/>
          <w:szCs w:val="28"/>
        </w:rPr>
        <w:t>электронного журнала/дневника</w:t>
      </w:r>
      <w:r w:rsidRPr="007A6A98">
        <w:rPr>
          <w:rFonts w:ascii="Times New Roman" w:hAnsi="Times New Roman" w:cs="Times New Roman"/>
          <w:sz w:val="28"/>
          <w:szCs w:val="28"/>
        </w:rPr>
        <w:t>, в том числе подключение или импорт внешних массивов данных (список пользователей, педагогических работников, обучающихся, предметов и т.д.);</w:t>
      </w:r>
    </w:p>
    <w:p w:rsidR="001E7C39" w:rsidRPr="007A6A98" w:rsidRDefault="001E7C39" w:rsidP="007813D6">
      <w:pPr>
        <w:pStyle w:val="ConsPlusNormal"/>
        <w:numPr>
          <w:ilvl w:val="0"/>
          <w:numId w:val="15"/>
        </w:numPr>
        <w:ind w:hanging="308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ведение (создание и редактирование) учетных записей пользователей;</w:t>
      </w:r>
    </w:p>
    <w:p w:rsidR="001E7C39" w:rsidRPr="007A6A98" w:rsidRDefault="001E7C39" w:rsidP="007813D6">
      <w:pPr>
        <w:pStyle w:val="ConsPlusNormal"/>
        <w:numPr>
          <w:ilvl w:val="0"/>
          <w:numId w:val="15"/>
        </w:numPr>
        <w:ind w:hanging="308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редактирование профиля пользователей;</w:t>
      </w:r>
    </w:p>
    <w:p w:rsidR="001E7C39" w:rsidRPr="007A6A98" w:rsidRDefault="001E7C39" w:rsidP="007813D6">
      <w:pPr>
        <w:pStyle w:val="ConsPlusNormal"/>
        <w:numPr>
          <w:ilvl w:val="0"/>
          <w:numId w:val="15"/>
        </w:numPr>
        <w:ind w:hanging="308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настройка прав доступа пользователей;</w:t>
      </w:r>
    </w:p>
    <w:p w:rsidR="001E7C39" w:rsidRPr="007A6A98" w:rsidRDefault="001E7C39" w:rsidP="007813D6">
      <w:pPr>
        <w:pStyle w:val="ConsPlusNormal"/>
        <w:numPr>
          <w:ilvl w:val="0"/>
          <w:numId w:val="15"/>
        </w:numPr>
        <w:ind w:hanging="308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осуществление резервного копирования и восстановления данных электронного журнала;</w:t>
      </w:r>
    </w:p>
    <w:p w:rsidR="00530139" w:rsidRPr="007A6A98" w:rsidRDefault="001E7C39" w:rsidP="00530139">
      <w:pPr>
        <w:pStyle w:val="ConsPlusNormal"/>
        <w:numPr>
          <w:ilvl w:val="0"/>
          <w:numId w:val="15"/>
        </w:numPr>
        <w:ind w:hanging="308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функции импорта и экспорта данных между электронным журналом и внешней информационной системой, используемой в Гимназии</w:t>
      </w:r>
      <w:bookmarkStart w:id="17" w:name="Par630"/>
      <w:bookmarkEnd w:id="17"/>
      <w:r w:rsidR="00530139" w:rsidRPr="007A6A98">
        <w:rPr>
          <w:rFonts w:ascii="Times New Roman" w:hAnsi="Times New Roman" w:cs="Times New Roman"/>
          <w:sz w:val="28"/>
          <w:szCs w:val="28"/>
        </w:rPr>
        <w:t>.</w:t>
      </w:r>
    </w:p>
    <w:p w:rsidR="001E7C39" w:rsidRPr="007A6A98" w:rsidRDefault="001E7C39" w:rsidP="00530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5.6.8</w:t>
      </w:r>
      <w:r w:rsidRPr="007A6A98">
        <w:rPr>
          <w:rFonts w:ascii="Times New Roman" w:hAnsi="Times New Roman" w:cs="Times New Roman"/>
          <w:i/>
          <w:sz w:val="28"/>
          <w:szCs w:val="28"/>
        </w:rPr>
        <w:t>.</w:t>
      </w:r>
      <w:r w:rsidRPr="007A6A98">
        <w:rPr>
          <w:rFonts w:ascii="Times New Roman" w:hAnsi="Times New Roman" w:cs="Times New Roman"/>
          <w:i/>
          <w:sz w:val="28"/>
          <w:szCs w:val="28"/>
          <w:u w:val="single"/>
        </w:rPr>
        <w:t>Требования к численности и квалификации персонала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 Электронный журнал/дневник должен обеспечивать работу следующих категорий пользователей:</w:t>
      </w:r>
    </w:p>
    <w:p w:rsidR="001E7C39" w:rsidRPr="007A6A98" w:rsidRDefault="001E7C39" w:rsidP="007813D6">
      <w:pPr>
        <w:pStyle w:val="ConsPlusNormal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Администрация Гимназии;</w:t>
      </w:r>
    </w:p>
    <w:p w:rsidR="001E7C39" w:rsidRPr="007A6A98" w:rsidRDefault="001E7C39" w:rsidP="007813D6">
      <w:pPr>
        <w:pStyle w:val="ConsPlusNormal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Педагогические работники Гимназии;</w:t>
      </w:r>
    </w:p>
    <w:p w:rsidR="001E7C39" w:rsidRPr="007A6A98" w:rsidRDefault="001E7C39" w:rsidP="007813D6">
      <w:pPr>
        <w:pStyle w:val="ConsPlusNormal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Технические специалисты (администраторы системы на уровне Гимназии);</w:t>
      </w:r>
    </w:p>
    <w:p w:rsidR="001E7C39" w:rsidRPr="007A6A98" w:rsidRDefault="001E7C39" w:rsidP="007813D6">
      <w:pPr>
        <w:pStyle w:val="ConsPlusNormal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Другие категории пользователей (в том числе отдельные категории сотрудников Гимназии в соответствии с их должностной спецификой, представители родительских  комитетов, органов самоуправления Гимназии и др.).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 Численность пользователей электронного журнала определяется потребностями Гимназии.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 Численность персонала, обеспечивающего работу электронного журнала, определяется техническими характеристиками и инструкцией по эксплуатации информационной системы, реализующей функции электронного журнала, а также потребностями Гимназии.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Получение, ввод и редактирование информации в электронном журнале должны быть доступны для пользователей с навыками работы в сети Интернет и с офисным программным обеспечением (текстовые и табличные редакторы).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Администрирование электронного журнала/дневника (в том числе в части базовых функций организации учета учебного процесса) должно быть доступным ответственному сотруднику Гимназии с навыками работы в сети Интернет, с офисным программным обеспечением (текстовые и табличные редакторы), обладающему начальными навыками администрирования информационной системы.</w:t>
      </w:r>
    </w:p>
    <w:p w:rsidR="001E7C39" w:rsidRPr="007A6A98" w:rsidRDefault="001E7C39" w:rsidP="007813D6">
      <w:pPr>
        <w:pStyle w:val="ConsPlusNormal"/>
        <w:jc w:val="both"/>
        <w:outlineLvl w:val="3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18" w:name="Par646"/>
      <w:bookmarkEnd w:id="18"/>
      <w:r w:rsidRPr="007A6A98">
        <w:rPr>
          <w:rFonts w:ascii="Times New Roman" w:hAnsi="Times New Roman" w:cs="Times New Roman"/>
          <w:i/>
          <w:sz w:val="28"/>
          <w:szCs w:val="28"/>
        </w:rPr>
        <w:t>5.6.9.</w:t>
      </w:r>
      <w:r w:rsidRPr="007A6A98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Требования к видам обеспечения</w:t>
      </w:r>
    </w:p>
    <w:p w:rsidR="001E7C39" w:rsidRPr="007A6A98" w:rsidRDefault="001E7C39" w:rsidP="007813D6">
      <w:pPr>
        <w:pStyle w:val="ConsPlusNormal"/>
        <w:numPr>
          <w:ilvl w:val="0"/>
          <w:numId w:val="17"/>
        </w:numPr>
        <w:ind w:left="426" w:hanging="284"/>
        <w:jc w:val="both"/>
        <w:outlineLvl w:val="4"/>
        <w:rPr>
          <w:rFonts w:ascii="Times New Roman" w:hAnsi="Times New Roman" w:cs="Times New Roman"/>
          <w:i/>
          <w:sz w:val="28"/>
          <w:szCs w:val="28"/>
        </w:rPr>
      </w:pPr>
      <w:bookmarkStart w:id="19" w:name="Par648"/>
      <w:bookmarkEnd w:id="19"/>
      <w:r w:rsidRPr="007A6A98">
        <w:rPr>
          <w:rFonts w:ascii="Times New Roman" w:hAnsi="Times New Roman" w:cs="Times New Roman"/>
          <w:i/>
          <w:sz w:val="28"/>
          <w:szCs w:val="28"/>
        </w:rPr>
        <w:t>Требования к лингвистическому обеспечению</w:t>
      </w:r>
    </w:p>
    <w:p w:rsidR="001E7C39" w:rsidRPr="007A6A98" w:rsidRDefault="001E7C39" w:rsidP="00781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D211D9" w:rsidRPr="007A6A98">
        <w:rPr>
          <w:rFonts w:ascii="Times New Roman" w:hAnsi="Times New Roman" w:cs="Times New Roman"/>
          <w:sz w:val="28"/>
          <w:szCs w:val="28"/>
        </w:rPr>
        <w:t xml:space="preserve">журнал/дневник </w:t>
      </w:r>
      <w:r w:rsidRPr="007A6A98">
        <w:rPr>
          <w:rFonts w:ascii="Times New Roman" w:hAnsi="Times New Roman" w:cs="Times New Roman"/>
          <w:sz w:val="28"/>
          <w:szCs w:val="28"/>
        </w:rPr>
        <w:t>функционирует на русском языке.</w:t>
      </w:r>
    </w:p>
    <w:p w:rsidR="001E7C39" w:rsidRPr="007A6A98" w:rsidRDefault="001E7C39" w:rsidP="007813D6">
      <w:pPr>
        <w:pStyle w:val="ConsPlusNormal"/>
        <w:numPr>
          <w:ilvl w:val="0"/>
          <w:numId w:val="17"/>
        </w:numPr>
        <w:ind w:left="426" w:hanging="284"/>
        <w:jc w:val="both"/>
        <w:outlineLvl w:val="4"/>
        <w:rPr>
          <w:rFonts w:ascii="Times New Roman" w:hAnsi="Times New Roman" w:cs="Times New Roman"/>
          <w:i/>
          <w:sz w:val="28"/>
          <w:szCs w:val="28"/>
        </w:rPr>
      </w:pPr>
      <w:bookmarkStart w:id="20" w:name="Par651"/>
      <w:bookmarkEnd w:id="20"/>
      <w:r w:rsidRPr="007A6A98">
        <w:rPr>
          <w:rFonts w:ascii="Times New Roman" w:hAnsi="Times New Roman" w:cs="Times New Roman"/>
          <w:i/>
          <w:sz w:val="28"/>
          <w:szCs w:val="28"/>
        </w:rPr>
        <w:t>Требования к программному и техническому обеспечению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D211D9" w:rsidRPr="007A6A98">
        <w:rPr>
          <w:rFonts w:ascii="Times New Roman" w:hAnsi="Times New Roman" w:cs="Times New Roman"/>
          <w:sz w:val="28"/>
          <w:szCs w:val="28"/>
        </w:rPr>
        <w:t xml:space="preserve">журнал/дневник </w:t>
      </w:r>
      <w:r w:rsidRPr="007A6A98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D211D9" w:rsidRPr="007A6A98">
        <w:rPr>
          <w:rFonts w:ascii="Times New Roman" w:hAnsi="Times New Roman" w:cs="Times New Roman"/>
          <w:sz w:val="28"/>
          <w:szCs w:val="28"/>
        </w:rPr>
        <w:t>уется</w:t>
      </w:r>
      <w:r w:rsidRPr="007A6A98">
        <w:rPr>
          <w:rFonts w:ascii="Times New Roman" w:hAnsi="Times New Roman" w:cs="Times New Roman"/>
          <w:sz w:val="28"/>
          <w:szCs w:val="28"/>
        </w:rPr>
        <w:t xml:space="preserve"> в виде внешнего Интернет-сервиса.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D211D9" w:rsidRPr="007A6A98">
        <w:rPr>
          <w:rFonts w:ascii="Times New Roman" w:hAnsi="Times New Roman" w:cs="Times New Roman"/>
          <w:sz w:val="28"/>
          <w:szCs w:val="28"/>
        </w:rPr>
        <w:t xml:space="preserve">журнал/дневник </w:t>
      </w:r>
      <w:r w:rsidRPr="007A6A98">
        <w:rPr>
          <w:rFonts w:ascii="Times New Roman" w:hAnsi="Times New Roman" w:cs="Times New Roman"/>
          <w:sz w:val="28"/>
          <w:szCs w:val="28"/>
        </w:rPr>
        <w:t>должен функционировать в соответствии с требованиями к надежности существующей ИКТ-инфраструктуры Гимназии с действующей локальной вычислительной сетью</w:t>
      </w:r>
      <w:r w:rsidR="00D211D9" w:rsidRPr="007A6A98">
        <w:rPr>
          <w:rFonts w:ascii="Times New Roman" w:hAnsi="Times New Roman" w:cs="Times New Roman"/>
          <w:sz w:val="28"/>
          <w:szCs w:val="28"/>
        </w:rPr>
        <w:t>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lastRenderedPageBreak/>
        <w:t>Доступ, внесение и редактирование информации в электронный журнал/дневник может осуществляться с помощью как специализированного программного обеспечения (технология "клиент-сервер"), так и применением общедоступного программного обеспечения (Интернет-браузер, электронная почта и т.п.).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 xml:space="preserve">Использование электронного журнала с веб-интерфейсом должно быть возможно с помощью общедоступных Интернет-браузеров, поддерживающих стандарты W3C (например, </w:t>
      </w:r>
      <w:proofErr w:type="spellStart"/>
      <w:r w:rsidRPr="007A6A9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A6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A98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7A6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A98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7A6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A98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7A6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A98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7A6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A9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A6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A9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7A6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A98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7A6A98">
        <w:rPr>
          <w:rFonts w:ascii="Times New Roman" w:hAnsi="Times New Roman" w:cs="Times New Roman"/>
          <w:sz w:val="28"/>
          <w:szCs w:val="28"/>
        </w:rPr>
        <w:t>).</w:t>
      </w:r>
    </w:p>
    <w:p w:rsidR="001E7C39" w:rsidRPr="007A6A98" w:rsidRDefault="001E7C39" w:rsidP="007813D6">
      <w:pPr>
        <w:pStyle w:val="ConsPlusNormal"/>
        <w:numPr>
          <w:ilvl w:val="0"/>
          <w:numId w:val="17"/>
        </w:numPr>
        <w:ind w:left="426" w:hanging="284"/>
        <w:jc w:val="both"/>
        <w:outlineLvl w:val="4"/>
        <w:rPr>
          <w:rFonts w:ascii="Times New Roman" w:hAnsi="Times New Roman" w:cs="Times New Roman"/>
          <w:i/>
          <w:sz w:val="28"/>
          <w:szCs w:val="28"/>
        </w:rPr>
      </w:pPr>
      <w:bookmarkStart w:id="21" w:name="Par657"/>
      <w:bookmarkEnd w:id="21"/>
      <w:r w:rsidRPr="007A6A98">
        <w:rPr>
          <w:rFonts w:ascii="Times New Roman" w:hAnsi="Times New Roman" w:cs="Times New Roman"/>
          <w:i/>
          <w:sz w:val="28"/>
          <w:szCs w:val="28"/>
        </w:rPr>
        <w:t>Требования к методическому обеспечению</w:t>
      </w:r>
    </w:p>
    <w:p w:rsidR="001E7C39" w:rsidRPr="007A6A98" w:rsidRDefault="001E7C39" w:rsidP="007813D6">
      <w:pPr>
        <w:pStyle w:val="ConsPlusNormal"/>
        <w:numPr>
          <w:ilvl w:val="0"/>
          <w:numId w:val="18"/>
        </w:num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Разработчиками электронного журнала должны быть предоставлены необходимые справочные и методические материалы, а также программа краткосрочного повышения квалификации пользователей (не более 18 часов).</w:t>
      </w:r>
    </w:p>
    <w:p w:rsidR="001E7C39" w:rsidRPr="007A6A98" w:rsidRDefault="001E7C39" w:rsidP="007813D6">
      <w:pPr>
        <w:pStyle w:val="ConsPlusNormal"/>
        <w:numPr>
          <w:ilvl w:val="0"/>
          <w:numId w:val="18"/>
        </w:num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Справочные и методические материалы должны включать в себя следующие документы:</w:t>
      </w:r>
    </w:p>
    <w:p w:rsidR="001E7C39" w:rsidRPr="007A6A98" w:rsidRDefault="001E7C39" w:rsidP="007813D6">
      <w:pPr>
        <w:pStyle w:val="ConsPlusNormal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Руководство администратора электронного журнала;</w:t>
      </w:r>
    </w:p>
    <w:p w:rsidR="001E7C39" w:rsidRPr="007A6A98" w:rsidRDefault="001E7C39" w:rsidP="007813D6">
      <w:pPr>
        <w:pStyle w:val="ConsPlusNormal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Руководства для разных категорий пользователей электронного журнала;</w:t>
      </w:r>
    </w:p>
    <w:p w:rsidR="001E7C39" w:rsidRPr="007A6A98" w:rsidRDefault="001E7C39" w:rsidP="007813D6">
      <w:pPr>
        <w:pStyle w:val="ConsPlusNormal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A6A98">
        <w:rPr>
          <w:rFonts w:ascii="Times New Roman" w:hAnsi="Times New Roman" w:cs="Times New Roman"/>
          <w:sz w:val="28"/>
          <w:szCs w:val="28"/>
        </w:rPr>
        <w:t>Разработчиками электронного журнала обеспечивается техническая поддержка пользователей в рабочее время.</w:t>
      </w:r>
    </w:p>
    <w:p w:rsidR="001E7C39" w:rsidRPr="007A6A98" w:rsidRDefault="001E7C39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66"/>
      <w:bookmarkEnd w:id="22"/>
    </w:p>
    <w:p w:rsidR="007A6A98" w:rsidRPr="007A6A98" w:rsidRDefault="007A6A98" w:rsidP="0078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3D6" w:rsidRPr="007A6A98" w:rsidRDefault="007813D6" w:rsidP="007813D6">
      <w:pPr>
        <w:jc w:val="both"/>
        <w:rPr>
          <w:rFonts w:ascii="Times New Roman" w:hAnsi="Times New Roman" w:cs="Times New Roman"/>
          <w:sz w:val="24"/>
          <w:szCs w:val="24"/>
        </w:rPr>
      </w:pPr>
      <w:r w:rsidRPr="007A6A98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 от ________201</w:t>
      </w:r>
      <w:r w:rsidR="00B7099B">
        <w:rPr>
          <w:rFonts w:ascii="Times New Roman" w:hAnsi="Times New Roman" w:cs="Times New Roman"/>
          <w:sz w:val="24"/>
          <w:szCs w:val="24"/>
        </w:rPr>
        <w:t>4</w:t>
      </w:r>
      <w:bookmarkStart w:id="23" w:name="_GoBack"/>
      <w:bookmarkEnd w:id="23"/>
      <w:r w:rsidRPr="007A6A98">
        <w:rPr>
          <w:rFonts w:ascii="Times New Roman" w:hAnsi="Times New Roman" w:cs="Times New Roman"/>
          <w:sz w:val="24"/>
          <w:szCs w:val="24"/>
        </w:rPr>
        <w:t xml:space="preserve"> г., протокол № ___.</w:t>
      </w:r>
    </w:p>
    <w:p w:rsidR="00910A5B" w:rsidRPr="007A6A98" w:rsidRDefault="00910A5B" w:rsidP="007813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A5B" w:rsidRPr="007A6A98" w:rsidSect="007813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9D" w:rsidRDefault="00B9169D" w:rsidP="00921F10">
      <w:pPr>
        <w:spacing w:after="0" w:line="240" w:lineRule="auto"/>
      </w:pPr>
      <w:r>
        <w:separator/>
      </w:r>
    </w:p>
  </w:endnote>
  <w:endnote w:type="continuationSeparator" w:id="0">
    <w:p w:rsidR="00B9169D" w:rsidRDefault="00B9169D" w:rsidP="0092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9C" w:rsidRDefault="00B916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7938"/>
      <w:docPartObj>
        <w:docPartGallery w:val="Page Numbers (Bottom of Page)"/>
        <w:docPartUnique/>
      </w:docPartObj>
    </w:sdtPr>
    <w:sdtEndPr/>
    <w:sdtContent>
      <w:p w:rsidR="00AD1E9C" w:rsidRDefault="00EE0B9D">
        <w:pPr>
          <w:pStyle w:val="a5"/>
          <w:jc w:val="right"/>
        </w:pPr>
        <w:r>
          <w:fldChar w:fldCharType="begin"/>
        </w:r>
        <w:r w:rsidR="001E7C39">
          <w:instrText xml:space="preserve"> PAGE   \* MERGEFORMAT </w:instrText>
        </w:r>
        <w:r>
          <w:fldChar w:fldCharType="separate"/>
        </w:r>
        <w:r w:rsidR="00B7099B">
          <w:rPr>
            <w:noProof/>
          </w:rPr>
          <w:t>1</w:t>
        </w:r>
        <w:r>
          <w:fldChar w:fldCharType="end"/>
        </w:r>
      </w:p>
    </w:sdtContent>
  </w:sdt>
  <w:p w:rsidR="00AD1E9C" w:rsidRDefault="00B916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9C" w:rsidRDefault="00B916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9D" w:rsidRDefault="00B9169D" w:rsidP="00921F10">
      <w:pPr>
        <w:spacing w:after="0" w:line="240" w:lineRule="auto"/>
      </w:pPr>
      <w:r>
        <w:separator/>
      </w:r>
    </w:p>
  </w:footnote>
  <w:footnote w:type="continuationSeparator" w:id="0">
    <w:p w:rsidR="00B9169D" w:rsidRDefault="00B9169D" w:rsidP="0092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9C" w:rsidRDefault="00B91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9C" w:rsidRDefault="00B916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9C" w:rsidRDefault="00B91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BB"/>
    <w:multiLevelType w:val="multilevel"/>
    <w:tmpl w:val="FFE222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8991021"/>
    <w:multiLevelType w:val="hybridMultilevel"/>
    <w:tmpl w:val="C42C8362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FF034C"/>
    <w:multiLevelType w:val="hybridMultilevel"/>
    <w:tmpl w:val="46DCEBE2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F77C00"/>
    <w:multiLevelType w:val="hybridMultilevel"/>
    <w:tmpl w:val="E300F2F2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E362B3"/>
    <w:multiLevelType w:val="hybridMultilevel"/>
    <w:tmpl w:val="91224D4A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456E7E"/>
    <w:multiLevelType w:val="hybridMultilevel"/>
    <w:tmpl w:val="5944F68C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052ED1"/>
    <w:multiLevelType w:val="hybridMultilevel"/>
    <w:tmpl w:val="77BE4C40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CB7CCF"/>
    <w:multiLevelType w:val="hybridMultilevel"/>
    <w:tmpl w:val="C05635C8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E333F5"/>
    <w:multiLevelType w:val="multilevel"/>
    <w:tmpl w:val="F5FEA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A50211"/>
    <w:multiLevelType w:val="hybridMultilevel"/>
    <w:tmpl w:val="D3841022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2E84CA1"/>
    <w:multiLevelType w:val="hybridMultilevel"/>
    <w:tmpl w:val="FAE237D2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81745BB"/>
    <w:multiLevelType w:val="hybridMultilevel"/>
    <w:tmpl w:val="D944B92C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9EC6A8C"/>
    <w:multiLevelType w:val="hybridMultilevel"/>
    <w:tmpl w:val="DD0C97A4"/>
    <w:lvl w:ilvl="0" w:tplc="B6CE9150">
      <w:start w:val="1"/>
      <w:numFmt w:val="bullet"/>
      <w:lvlText w:val="•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>
    <w:nsid w:val="5B85518C"/>
    <w:multiLevelType w:val="hybridMultilevel"/>
    <w:tmpl w:val="451EF1AE"/>
    <w:lvl w:ilvl="0" w:tplc="111A76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CD073E2"/>
    <w:multiLevelType w:val="multilevel"/>
    <w:tmpl w:val="034834D8"/>
    <w:lvl w:ilvl="0">
      <w:start w:val="1"/>
      <w:numFmt w:val="bullet"/>
      <w:lvlText w:val="•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F02F32"/>
    <w:multiLevelType w:val="hybridMultilevel"/>
    <w:tmpl w:val="ACE4112A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61C03BF"/>
    <w:multiLevelType w:val="hybridMultilevel"/>
    <w:tmpl w:val="EAF2D38E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C3756AC"/>
    <w:multiLevelType w:val="hybridMultilevel"/>
    <w:tmpl w:val="09EE5796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D5A626B"/>
    <w:multiLevelType w:val="multilevel"/>
    <w:tmpl w:val="E0246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B5305F"/>
    <w:multiLevelType w:val="hybridMultilevel"/>
    <w:tmpl w:val="C16E1BE2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E2E06A8"/>
    <w:multiLevelType w:val="hybridMultilevel"/>
    <w:tmpl w:val="242CF69E"/>
    <w:lvl w:ilvl="0" w:tplc="B6CE9150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9"/>
  </w:num>
  <w:num w:numId="9">
    <w:abstractNumId w:val="18"/>
  </w:num>
  <w:num w:numId="10">
    <w:abstractNumId w:val="11"/>
  </w:num>
  <w:num w:numId="11">
    <w:abstractNumId w:val="7"/>
  </w:num>
  <w:num w:numId="12">
    <w:abstractNumId w:val="10"/>
  </w:num>
  <w:num w:numId="13">
    <w:abstractNumId w:val="16"/>
  </w:num>
  <w:num w:numId="14">
    <w:abstractNumId w:val="20"/>
  </w:num>
  <w:num w:numId="15">
    <w:abstractNumId w:val="14"/>
  </w:num>
  <w:num w:numId="16">
    <w:abstractNumId w:val="21"/>
  </w:num>
  <w:num w:numId="17">
    <w:abstractNumId w:val="12"/>
  </w:num>
  <w:num w:numId="18">
    <w:abstractNumId w:val="13"/>
  </w:num>
  <w:num w:numId="19">
    <w:abstractNumId w:val="4"/>
  </w:num>
  <w:num w:numId="20">
    <w:abstractNumId w:val="9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C39"/>
    <w:rsid w:val="000645CF"/>
    <w:rsid w:val="001E5159"/>
    <w:rsid w:val="001E7C39"/>
    <w:rsid w:val="00221012"/>
    <w:rsid w:val="002A6359"/>
    <w:rsid w:val="00304539"/>
    <w:rsid w:val="00307E5C"/>
    <w:rsid w:val="00431D48"/>
    <w:rsid w:val="00444EAA"/>
    <w:rsid w:val="004D5B1A"/>
    <w:rsid w:val="00530139"/>
    <w:rsid w:val="005D3AA8"/>
    <w:rsid w:val="005D7F9F"/>
    <w:rsid w:val="005E5DE9"/>
    <w:rsid w:val="006C65F1"/>
    <w:rsid w:val="007813D6"/>
    <w:rsid w:val="007A6A98"/>
    <w:rsid w:val="007B041E"/>
    <w:rsid w:val="007F063D"/>
    <w:rsid w:val="008351DE"/>
    <w:rsid w:val="00910A5B"/>
    <w:rsid w:val="0091584C"/>
    <w:rsid w:val="00921F10"/>
    <w:rsid w:val="00943442"/>
    <w:rsid w:val="00966A78"/>
    <w:rsid w:val="0099079D"/>
    <w:rsid w:val="009D4D05"/>
    <w:rsid w:val="00A00D8C"/>
    <w:rsid w:val="00A353CF"/>
    <w:rsid w:val="00AD06A7"/>
    <w:rsid w:val="00B55311"/>
    <w:rsid w:val="00B7099B"/>
    <w:rsid w:val="00B9169D"/>
    <w:rsid w:val="00BE4D9C"/>
    <w:rsid w:val="00D211D9"/>
    <w:rsid w:val="00D40690"/>
    <w:rsid w:val="00D46003"/>
    <w:rsid w:val="00E45781"/>
    <w:rsid w:val="00E660A9"/>
    <w:rsid w:val="00EE0B9D"/>
    <w:rsid w:val="00F1251D"/>
    <w:rsid w:val="00F2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C39"/>
  </w:style>
  <w:style w:type="paragraph" w:styleId="a5">
    <w:name w:val="footer"/>
    <w:basedOn w:val="a"/>
    <w:link w:val="a6"/>
    <w:uiPriority w:val="99"/>
    <w:unhideWhenUsed/>
    <w:rsid w:val="001E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C39"/>
  </w:style>
  <w:style w:type="paragraph" w:customStyle="1" w:styleId="ConsPlusNormal">
    <w:name w:val="ConsPlusNormal"/>
    <w:rsid w:val="001E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u">
    <w:name w:val="u"/>
    <w:basedOn w:val="a0"/>
    <w:rsid w:val="0091584C"/>
  </w:style>
  <w:style w:type="paragraph" w:styleId="a7">
    <w:name w:val="List Paragraph"/>
    <w:basedOn w:val="a"/>
    <w:uiPriority w:val="34"/>
    <w:qFormat/>
    <w:rsid w:val="005E5DE9"/>
    <w:pPr>
      <w:ind w:left="720"/>
      <w:contextualSpacing/>
    </w:pPr>
  </w:style>
  <w:style w:type="character" w:customStyle="1" w:styleId="apple-converted-space">
    <w:name w:val="apple-converted-space"/>
    <w:basedOn w:val="a0"/>
    <w:rsid w:val="005D7F9F"/>
  </w:style>
  <w:style w:type="character" w:styleId="a8">
    <w:name w:val="Hyperlink"/>
    <w:basedOn w:val="a0"/>
    <w:uiPriority w:val="99"/>
    <w:semiHidden/>
    <w:unhideWhenUsed/>
    <w:rsid w:val="005D7F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5CEAA876A4E8057C0AE594F1854D642D9CDD234C8F915B3B6B7CF027n5r2I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5CEAA876A4E8057C0AE594F1854D642591D2224983CC51333270F2205D6DAFD5CB33883ABC09n9rE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5CEAA876A4E8057C0AE594F1854D642591D2224983CC51333270F2205D6DAFD5CB33883ABC09n9r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A5CEAA876A4E8057C0AE594F1854D642591D2224983CC51333270F2205D6DAFD5CB33883ABC09n9r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CEAA876A4E8057C0AE594F1854D642D9CDD234C8F915B3B6B7CF027n5r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manov</dc:creator>
  <cp:lastModifiedBy>Владелец</cp:lastModifiedBy>
  <cp:revision>12</cp:revision>
  <cp:lastPrinted>2014-02-23T13:29:00Z</cp:lastPrinted>
  <dcterms:created xsi:type="dcterms:W3CDTF">2014-02-03T17:28:00Z</dcterms:created>
  <dcterms:modified xsi:type="dcterms:W3CDTF">2016-02-14T15:01:00Z</dcterms:modified>
</cp:coreProperties>
</file>