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88" w:rsidRPr="0034104D" w:rsidRDefault="0034104D" w:rsidP="00CF2AA9">
      <w:pPr>
        <w:pStyle w:val="ConsPlusNormal"/>
        <w:widowControl/>
        <w:ind w:firstLine="540"/>
        <w:jc w:val="both"/>
        <w:rPr>
          <w:rFonts w:ascii="Times New Roman" w:hAnsi="Times New Roman" w:cs="Times New Roman"/>
        </w:rPr>
      </w:pPr>
      <w:bookmarkStart w:id="0" w:name="_GoBack"/>
      <w:bookmarkEnd w:id="0"/>
      <w:r w:rsidRPr="0034104D">
        <w:rPr>
          <w:rFonts w:ascii="Times New Roman" w:hAnsi="Times New Roman" w:cs="Times New Roman"/>
        </w:rPr>
        <w:t xml:space="preserve"> </w:t>
      </w:r>
      <w:r w:rsidR="00CF2AA9" w:rsidRPr="0034104D">
        <w:rPr>
          <w:rFonts w:ascii="Times New Roman" w:hAnsi="Times New Roman" w:cs="Times New Roman"/>
        </w:rPr>
        <w:t>«Конвенция о правах ребенка» одобрена Генеральной Ассамблеей ООН 20.11.1989; в</w:t>
      </w:r>
      <w:r w:rsidR="00B34788" w:rsidRPr="0034104D">
        <w:rPr>
          <w:rFonts w:ascii="Times New Roman" w:hAnsi="Times New Roman" w:cs="Times New Roman"/>
        </w:rPr>
        <w:t>ступил</w:t>
      </w:r>
      <w:r w:rsidR="00CF2AA9" w:rsidRPr="0034104D">
        <w:rPr>
          <w:rFonts w:ascii="Times New Roman" w:hAnsi="Times New Roman" w:cs="Times New Roman"/>
        </w:rPr>
        <w:t>а</w:t>
      </w:r>
      <w:r w:rsidR="00B34788" w:rsidRPr="0034104D">
        <w:rPr>
          <w:rFonts w:ascii="Times New Roman" w:hAnsi="Times New Roman" w:cs="Times New Roman"/>
        </w:rPr>
        <w:t xml:space="preserve"> в силу для России с 15 сентября 1990 года</w:t>
      </w:r>
      <w:r w:rsidR="00CF2AA9" w:rsidRPr="0034104D">
        <w:rPr>
          <w:rFonts w:ascii="Times New Roman" w:hAnsi="Times New Roman" w:cs="Times New Roman"/>
        </w:rPr>
        <w:t>; р</w:t>
      </w:r>
      <w:r w:rsidR="00B34788" w:rsidRPr="0034104D">
        <w:rPr>
          <w:rFonts w:ascii="Times New Roman" w:hAnsi="Times New Roman" w:cs="Times New Roman"/>
        </w:rPr>
        <w:t>атифицирована Постановлением ВС СССР от 13.06.1990 N 1559-I.</w:t>
      </w:r>
    </w:p>
    <w:p w:rsidR="00B34788" w:rsidRPr="0034104D" w:rsidRDefault="00B34788">
      <w:pPr>
        <w:pStyle w:val="ConsPlusNormal"/>
        <w:widowControl/>
        <w:ind w:firstLine="0"/>
        <w:jc w:val="both"/>
        <w:rPr>
          <w:rFonts w:ascii="Times New Roman" w:hAnsi="Times New Roman" w:cs="Times New Roman"/>
        </w:rPr>
      </w:pPr>
    </w:p>
    <w:p w:rsidR="00CF2AA9" w:rsidRPr="0034104D" w:rsidRDefault="00CF2AA9">
      <w:pPr>
        <w:pStyle w:val="ConsPlusTitle"/>
        <w:widowControl/>
        <w:jc w:val="center"/>
        <w:rPr>
          <w:rFonts w:ascii="Times New Roman" w:hAnsi="Times New Roman" w:cs="Times New Roman"/>
        </w:rPr>
      </w:pPr>
    </w:p>
    <w:p w:rsidR="00B34788" w:rsidRPr="0034104D" w:rsidRDefault="00B34788">
      <w:pPr>
        <w:pStyle w:val="ConsPlusTitle"/>
        <w:widowControl/>
        <w:jc w:val="center"/>
        <w:rPr>
          <w:rFonts w:ascii="Times New Roman" w:hAnsi="Times New Roman" w:cs="Times New Roman"/>
        </w:rPr>
      </w:pPr>
      <w:r w:rsidRPr="0034104D">
        <w:rPr>
          <w:rFonts w:ascii="Times New Roman" w:hAnsi="Times New Roman" w:cs="Times New Roman"/>
        </w:rPr>
        <w:t>КОНВЕНЦИЯ О ПРАВАХ РЕБЕНКА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0"/>
        <w:rPr>
          <w:rFonts w:ascii="Times New Roman" w:hAnsi="Times New Roman" w:cs="Times New Roman"/>
        </w:rPr>
      </w:pPr>
      <w:r w:rsidRPr="0034104D">
        <w:rPr>
          <w:rFonts w:ascii="Times New Roman" w:hAnsi="Times New Roman" w:cs="Times New Roman"/>
        </w:rPr>
        <w:t>Преамбула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признавая, что во всех странах мира есть дети, живущие в исключительно трудных условиях, и что такие дети нуждаются в особом внимании,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учитывая должным образом важность традиций и культурных ценностей каждого народа для защиты и гармоничного развития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согласились о нижеследующем: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0"/>
        <w:rPr>
          <w:rFonts w:ascii="Times New Roman" w:hAnsi="Times New Roman" w:cs="Times New Roman"/>
        </w:rPr>
      </w:pPr>
      <w:r w:rsidRPr="0034104D">
        <w:rPr>
          <w:rFonts w:ascii="Times New Roman" w:hAnsi="Times New Roman" w:cs="Times New Roman"/>
        </w:rPr>
        <w:t>Часть I</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6</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что каждый ребенок имеет неотъемлемое право на жизнь.</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обеспечивают в максимально возможной степени выживание и здоровое развитие ребенка.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7</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9</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10</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принимают меры для борьбы с незаконным перемещением и невозвращением детей из-за границы.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для уважения прав и репутации других лиц; или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для охраны государственной безопасности, или общественного порядка (ordre public), или здоровья, или нравственности населения.</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уважают право ребенка на свободу мысли, совести и религии.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15</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ребенка на свободу ассоциации и свободу мирных собраний.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16</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Ребенок имеет право на защиту закона от такого вмешательства или посягательства.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17</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поощряют выпуск и распространение детской литературы;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19</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20</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в соответствии со своими национальными законами обеспечивают замену ухода за таким ребенком.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w:t>
      </w:r>
      <w:r w:rsidRPr="0034104D">
        <w:rPr>
          <w:rFonts w:ascii="Times New Roman" w:hAnsi="Times New Roman" w:cs="Times New Roman"/>
        </w:rPr>
        <w:lastRenderedPageBreak/>
        <w:t>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добиваются полного осуществления данного права и, в частности, принимают необходимые меры для: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снижения уровней смертности младенцев и детской смертности;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предоставления матерям надлежащих услуг по охране здоровья в дородовой и послеродовой периоды;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f) развития просветительной работы и услуг в области профилактической медицинской помощи и планирования размера семьи.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25</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26</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27</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вводят бесплатное и обязательное начальное образование;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обеспечивают доступность высшего образования для всех на основе способностей каждого с помощью всех необходимых средств;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обеспечивают доступность информации и материалов в области образования и профессиональной подготовки для всех детей;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e) принимают меры по содействию регулярному посещению школ и снижению числа учащихся, покинувших школу.</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29</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соглашаются в том, что образование ребенка должно быть направлено на: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развитие личности, талантов и умственных и физических способностей ребенка в их самом полном объеме;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воспитание уважения к правам человека и основным свободам, а также принципам, провозглашенным в Уставе Организации Объединенных Наций;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e) воспитание уважения к окружающей природе.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30</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устанавливают минимальный возраст или минимальные возрасты для приема на работу;</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определяют необходимые требования о продолжительности рабочего дня и условиях труда;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предусматривают соответствующие виды наказания или другие санкции для обеспечения эффективного осуществления настоящей статьи.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склонения или принуждения ребенка к любой незаконной сексуальной деятельности;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использования в целях эксплуатации детей в проституции или в другой незаконной сексуальной практике;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использования в целях эксплуатации детей в порнографии и порнографических материалах.</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35</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36</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защищают ребенка от всех других форм эксплуатации, наносящих ущерб любому аспекту благосостояния ребенка.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37</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обеспечивают, чтобы: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39</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40</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i   презумпция невиновности, пока его вина  не  будет доказана</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согласно закону;</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ii  незамедлительное и непосредственное информирование его  об</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обвинениях  против  него  и, в случае необходимости, через</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его родителей или законных опекунов и получение правовой 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другой необходимой помощи  при подготовке  и осуществлении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своей защиты;</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iii безотлагательное  принятие  решения   по  рассматриваемому</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вопросу   компетентным,   независимым   и  беспристрастным</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органом   или  судебным  органом  в   ходе   справедливого</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слушания  в  соответствии с законом в присутствии адвоката</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или другого соответствующего лица и, если это не считается</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противоречащим наилучшим интересам ребенка, в частности, с</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учетом  его  возраста  или  положения  его  родителей  или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законных опекунов;</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iv  свобода  от принуждения к даче свидетельских показаний или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признанию  вины;  изучение  показаний свидетелей обвинения</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либо  самостоятельно,  либо   при  помощи  других  лиц   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обеспечение  равноправного   участия  свидетелей  защиты 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изучения их показаний;</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v   если    считается,   что    ребенок    нарушил   уголовное</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законодательство,   повторное   рассмотрение   вышестоящим</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компетентным,  независимым  и  беспристрастным органом или</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судебным  органом согласно закону соответствующего решения</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и любых принятых в этой связи мер;</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vi  бесплатная  помощь переводчика, если ребенок  не  понимает</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используемого языка или не говорит на нем;</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vii полное   уважение  его  личной  жизни  на   всех   стадиях</w:t>
      </w:r>
    </w:p>
    <w:p w:rsidR="00B34788" w:rsidRPr="0034104D" w:rsidRDefault="00B34788">
      <w:pPr>
        <w:pStyle w:val="ConsPlusNonformat"/>
        <w:widowControl/>
        <w:rPr>
          <w:rFonts w:ascii="Times New Roman" w:hAnsi="Times New Roman" w:cs="Times New Roman"/>
        </w:rPr>
      </w:pPr>
      <w:r w:rsidRPr="0034104D">
        <w:rPr>
          <w:rFonts w:ascii="Times New Roman" w:hAnsi="Times New Roman" w:cs="Times New Roman"/>
        </w:rPr>
        <w:t xml:space="preserve">        разбирательства.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установлению минимального возраста, ниже которого дети считаются неспособными нарушить уголовное законодательство;</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в законе государства - участника; или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в нормах международного права, действующих в отношении данного государства.</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0"/>
        <w:rPr>
          <w:rFonts w:ascii="Times New Roman" w:hAnsi="Times New Roman" w:cs="Times New Roman"/>
        </w:rPr>
      </w:pPr>
      <w:r w:rsidRPr="0034104D">
        <w:rPr>
          <w:rFonts w:ascii="Times New Roman" w:hAnsi="Times New Roman" w:cs="Times New Roman"/>
        </w:rPr>
        <w:t>Часть II</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34788" w:rsidRPr="0034104D" w:rsidRDefault="00B34788">
      <w:pPr>
        <w:pStyle w:val="ConsPlusNonformat"/>
        <w:widowControl/>
        <w:pBdr>
          <w:top w:val="single" w:sz="6" w:space="0" w:color="auto"/>
        </w:pBdr>
        <w:rPr>
          <w:rFonts w:ascii="Times New Roman" w:hAnsi="Times New Roman" w:cs="Times New Roman"/>
          <w:sz w:val="2"/>
          <w:szCs w:val="2"/>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B34788" w:rsidRPr="0034104D" w:rsidRDefault="00B34788">
      <w:pPr>
        <w:pStyle w:val="ConsPlusNonformat"/>
        <w:widowControl/>
        <w:pBdr>
          <w:top w:val="single" w:sz="6" w:space="0" w:color="auto"/>
        </w:pBdr>
        <w:rPr>
          <w:rFonts w:ascii="Times New Roman" w:hAnsi="Times New Roman" w:cs="Times New Roman"/>
          <w:sz w:val="2"/>
          <w:szCs w:val="2"/>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8. Комитет устанавливает свои собственные правила процедуры.</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9. Комитет избирает своих должностных лиц на двухлетний срок.</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в течение двух лет после вступления Конвенции в силу для соответствующего государства - участника;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впоследствии через каждые пять лет.</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4. Комитет может запрашивать у государств - участников дополнительную информацию, касающуюся осуществления настоящей Конвенции.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6. Государства - участники обеспечивают широкую гласность своих докладов в своих собственных странах.</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45</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0"/>
        <w:rPr>
          <w:rFonts w:ascii="Times New Roman" w:hAnsi="Times New Roman" w:cs="Times New Roman"/>
        </w:rPr>
      </w:pPr>
      <w:r w:rsidRPr="0034104D">
        <w:rPr>
          <w:rFonts w:ascii="Times New Roman" w:hAnsi="Times New Roman" w:cs="Times New Roman"/>
        </w:rPr>
        <w:t>Часть III</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46</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Настоящая Конвенция открыта для подписания ее всеми государствами.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47</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48</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49</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50</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lastRenderedPageBreak/>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51</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2. Оговорка, несовместимая с целями и задачами настоящей Конвенции, не допускается.</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52</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53</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Генеральный секретарь Организации Объединенных Наций назначается депозитарием настоящей Конвенции.</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outlineLvl w:val="1"/>
        <w:rPr>
          <w:rFonts w:ascii="Times New Roman" w:hAnsi="Times New Roman" w:cs="Times New Roman"/>
        </w:rPr>
      </w:pPr>
      <w:r w:rsidRPr="0034104D">
        <w:rPr>
          <w:rFonts w:ascii="Times New Roman" w:hAnsi="Times New Roman" w:cs="Times New Roman"/>
        </w:rPr>
        <w:t>Статья 54</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jc w:val="center"/>
        <w:rPr>
          <w:rFonts w:ascii="Times New Roman" w:hAnsi="Times New Roman" w:cs="Times New Roman"/>
        </w:rPr>
      </w:pPr>
      <w:r w:rsidRPr="0034104D">
        <w:rPr>
          <w:rFonts w:ascii="Times New Roman" w:hAnsi="Times New Roman" w:cs="Times New Roman"/>
        </w:rPr>
        <w:t>* * *</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34788" w:rsidRPr="0034104D" w:rsidRDefault="00B34788">
      <w:pPr>
        <w:pStyle w:val="ConsPlusNormal"/>
        <w:widowControl/>
        <w:ind w:firstLine="540"/>
        <w:jc w:val="both"/>
        <w:rPr>
          <w:rFonts w:ascii="Times New Roman" w:hAnsi="Times New Roman" w:cs="Times New Roman"/>
        </w:rPr>
      </w:pPr>
      <w:r w:rsidRPr="0034104D">
        <w:rPr>
          <w:rFonts w:ascii="Times New Roman" w:hAnsi="Times New Roman" w:cs="Times New Roman"/>
        </w:rPr>
        <w:t>Конвенция вступила в силу для СССР 15 сентября 1990 г.</w:t>
      </w: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rmal"/>
        <w:widowControl/>
        <w:ind w:firstLine="0"/>
        <w:rPr>
          <w:rFonts w:ascii="Times New Roman" w:hAnsi="Times New Roman" w:cs="Times New Roman"/>
        </w:rPr>
      </w:pPr>
    </w:p>
    <w:p w:rsidR="00B34788" w:rsidRPr="0034104D" w:rsidRDefault="00B34788">
      <w:pPr>
        <w:pStyle w:val="ConsPlusNonformat"/>
        <w:widowControl/>
        <w:pBdr>
          <w:top w:val="single" w:sz="6" w:space="0" w:color="auto"/>
        </w:pBdr>
        <w:rPr>
          <w:rFonts w:ascii="Times New Roman" w:hAnsi="Times New Roman" w:cs="Times New Roman"/>
          <w:sz w:val="2"/>
          <w:szCs w:val="2"/>
        </w:rPr>
      </w:pPr>
    </w:p>
    <w:sectPr w:rsidR="00B34788" w:rsidRPr="0034104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88"/>
    <w:rsid w:val="0034104D"/>
    <w:rsid w:val="00641051"/>
    <w:rsid w:val="00B34788"/>
    <w:rsid w:val="00BC1666"/>
    <w:rsid w:val="00CF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7535</Words>
  <Characters>42955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Минобрнауки</Company>
  <LinksUpToDate>false</LinksUpToDate>
  <CharactersWithSpaces>50390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Владелец</cp:lastModifiedBy>
  <cp:revision>2</cp:revision>
  <dcterms:created xsi:type="dcterms:W3CDTF">2015-03-15T15:58:00Z</dcterms:created>
  <dcterms:modified xsi:type="dcterms:W3CDTF">2015-03-15T15:58:00Z</dcterms:modified>
</cp:coreProperties>
</file>